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 по технологии  в 6 классе для детей с нарушением интеллекта (легкая степень умственной отсталости) составлена на основе федерального компонента государственного образовательного  стандарта  общего образования от 05.03.2004г. №1089;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2015 году.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Цели обучения: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rFonts w:cs="Arial" w:ascii="Arial" w:hAnsi="Arial"/>
          <w:color w:val="000000"/>
          <w:sz w:val="28"/>
          <w:szCs w:val="28"/>
        </w:rPr>
        <w:t> </w:t>
      </w:r>
      <w:r>
        <w:rPr>
          <w:b/>
          <w:bCs/>
          <w:sz w:val="28"/>
          <w:szCs w:val="28"/>
        </w:rPr>
        <w:t>освоение</w:t>
      </w:r>
      <w:r>
        <w:rPr>
          <w:rStyle w:val="Appleconvertedspace"/>
          <w:rFonts w:cs="Arial" w:ascii="Arial" w:hAnsi="Arial"/>
          <w:b/>
          <w:bCs/>
          <w:color w:val="000000"/>
          <w:sz w:val="28"/>
          <w:szCs w:val="28"/>
        </w:rPr>
        <w:t> </w:t>
      </w:r>
      <w:r>
        <w:rPr>
          <w:sz w:val="28"/>
          <w:szCs w:val="28"/>
        </w:rPr>
        <w:t>учащимися навыков работы в  столярном и плотницком деле;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rFonts w:cs="Arial" w:ascii="Arial" w:hAnsi="Arial"/>
          <w:color w:val="000000"/>
          <w:sz w:val="28"/>
          <w:szCs w:val="28"/>
        </w:rPr>
        <w:t> </w:t>
      </w:r>
      <w:r>
        <w:rPr>
          <w:b/>
          <w:bCs/>
          <w:sz w:val="28"/>
          <w:szCs w:val="28"/>
        </w:rPr>
        <w:t>выполнению</w:t>
      </w:r>
      <w:r>
        <w:rPr>
          <w:rStyle w:val="Appleconvertedspace"/>
          <w:rFonts w:cs="Arial" w:ascii="Arial" w:hAnsi="Arial"/>
          <w:color w:val="000000"/>
          <w:sz w:val="28"/>
          <w:szCs w:val="28"/>
        </w:rPr>
        <w:t> </w:t>
      </w:r>
      <w:r>
        <w:rPr>
          <w:sz w:val="28"/>
          <w:szCs w:val="28"/>
        </w:rPr>
        <w:t>элементарных видов работ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rFonts w:cs="Arial" w:ascii="Arial" w:hAnsi="Arial"/>
          <w:color w:val="000000"/>
          <w:sz w:val="28"/>
          <w:szCs w:val="28"/>
        </w:rPr>
        <w:t> </w:t>
      </w:r>
      <w:r>
        <w:rPr>
          <w:b/>
          <w:bCs/>
          <w:sz w:val="28"/>
          <w:szCs w:val="28"/>
        </w:rPr>
        <w:t>формирование</w:t>
      </w:r>
      <w:r>
        <w:rPr>
          <w:rStyle w:val="Appleconvertedspace"/>
          <w:rFonts w:cs="Arial" w:ascii="Arial" w:hAnsi="Arial"/>
          <w:color w:val="000000"/>
          <w:sz w:val="28"/>
          <w:szCs w:val="28"/>
        </w:rPr>
        <w:t> </w:t>
      </w:r>
      <w:r>
        <w:rPr>
          <w:sz w:val="28"/>
          <w:szCs w:val="28"/>
        </w:rPr>
        <w:t>доступных школьникам технических и технологических знаний;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rFonts w:cs="Arial" w:ascii="Arial" w:hAnsi="Arial"/>
          <w:color w:val="000000"/>
          <w:sz w:val="28"/>
          <w:szCs w:val="28"/>
        </w:rPr>
        <w:t> </w:t>
      </w:r>
      <w:r>
        <w:rPr>
          <w:b/>
          <w:bCs/>
          <w:sz w:val="28"/>
          <w:szCs w:val="28"/>
        </w:rPr>
        <w:t>развитие</w:t>
      </w:r>
      <w:r>
        <w:rPr>
          <w:rStyle w:val="Appleconvertedspace"/>
          <w:rFonts w:cs="Arial" w:ascii="Arial" w:hAnsi="Arial"/>
          <w:b/>
          <w:bCs/>
          <w:color w:val="000000"/>
          <w:sz w:val="28"/>
          <w:szCs w:val="28"/>
        </w:rPr>
        <w:t> </w:t>
      </w:r>
      <w:r>
        <w:rPr>
          <w:sz w:val="28"/>
          <w:szCs w:val="28"/>
        </w:rPr>
        <w:t>у учащихся общетрудовых умений, то есть умений ориентироваться в трудовом задании;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rFonts w:cs="Arial" w:ascii="Arial" w:hAnsi="Arial"/>
          <w:color w:val="000000"/>
          <w:sz w:val="28"/>
          <w:szCs w:val="28"/>
        </w:rPr>
        <w:t> </w:t>
      </w:r>
      <w:r>
        <w:rPr>
          <w:b/>
          <w:bCs/>
          <w:sz w:val="28"/>
          <w:szCs w:val="28"/>
        </w:rPr>
        <w:t>планировать</w:t>
      </w:r>
      <w:r>
        <w:rPr>
          <w:rStyle w:val="Appleconvertedspace"/>
          <w:rFonts w:cs="Arial" w:ascii="Arial" w:hAnsi="Arial"/>
          <w:color w:val="000000"/>
          <w:sz w:val="28"/>
          <w:szCs w:val="28"/>
        </w:rPr>
        <w:t> </w:t>
      </w:r>
      <w:r>
        <w:rPr>
          <w:sz w:val="28"/>
          <w:szCs w:val="28"/>
        </w:rPr>
        <w:t>последовательность действий, выполнять и контролировать ход работ;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rFonts w:cs="Arial" w:ascii="Arial" w:hAnsi="Arial"/>
          <w:color w:val="000000"/>
          <w:sz w:val="28"/>
          <w:szCs w:val="28"/>
        </w:rPr>
        <w:t> </w:t>
      </w:r>
      <w:r>
        <w:rPr>
          <w:b/>
          <w:bCs/>
          <w:sz w:val="28"/>
          <w:szCs w:val="28"/>
        </w:rPr>
        <w:t>воспитание</w:t>
      </w:r>
      <w:r>
        <w:rPr>
          <w:rStyle w:val="Appleconvertedspace"/>
          <w:rFonts w:cs="Arial" w:ascii="Arial" w:hAnsi="Arial"/>
          <w:color w:val="000000"/>
          <w:sz w:val="28"/>
          <w:szCs w:val="28"/>
        </w:rPr>
        <w:t> </w:t>
      </w:r>
      <w:r>
        <w:rPr>
          <w:sz w:val="28"/>
          <w:szCs w:val="28"/>
        </w:rPr>
        <w:t>у учащихся устойчивого положительного отношения к труду.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Задачи:   </w:t>
      </w:r>
    </w:p>
    <w:p>
      <w:pPr>
        <w:pStyle w:val="Normal"/>
        <w:jc w:val="both"/>
        <w:rPr/>
      </w:pPr>
      <w:r>
        <w:rPr>
          <w:b/>
          <w:sz w:val="28"/>
          <w:szCs w:val="28"/>
          <w:shd w:fill="FFFFFF" w:val="clear"/>
        </w:rPr>
        <w:t>Образовательно-коррекционные:</w:t>
      </w:r>
      <w:r>
        <w:rPr>
          <w:sz w:val="28"/>
          <w:szCs w:val="28"/>
          <w:shd w:fill="FFFFFF" w:val="clear"/>
        </w:rPr>
        <w:t xml:space="preserve"> получение новых и систематизация ранее полученных знаний по теме "Изготовление разметочного инструмента”, формировать у учащихся начальные трудовые знания и умения, развить их техническое мышление и творческие способности, используя ИКТ для лучшего восприятия материала.</w:t>
      </w:r>
      <w:r>
        <w:rPr>
          <w:rStyle w:val="Appleconvertedspace"/>
          <w:color w:val="000000"/>
          <w:sz w:val="28"/>
          <w:szCs w:val="28"/>
          <w:shd w:fill="FFFFFF" w:val="clear"/>
        </w:rPr>
        <w:t> 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Коррекционно-р</w:t>
      </w:r>
      <w:r>
        <w:rPr>
          <w:b/>
          <w:sz w:val="28"/>
          <w:szCs w:val="28"/>
          <w:shd w:fill="FFFFFF" w:val="clear"/>
        </w:rPr>
        <w:t>азвивающие:</w:t>
      </w:r>
      <w:r>
        <w:rPr>
          <w:sz w:val="28"/>
          <w:szCs w:val="28"/>
          <w:shd w:fill="FFFFFF" w:val="clear"/>
        </w:rPr>
        <w:t xml:space="preserve"> совершенствовать навыки самостоятельной работы, активизировать мышление школьников, умение самостоятельно формулировать выводы, развивать речь</w:t>
      </w:r>
      <w:r>
        <w:rPr>
          <w:sz w:val="28"/>
          <w:szCs w:val="28"/>
        </w:rPr>
        <w:t xml:space="preserve"> обучение учащихся ориентировке в трудовом задании и постоянное совершенствование этих навыков;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- постепенное и целенаправленное обучение учащихся самостоятельному планированию работы, контролю и отчету о ней;</w:t>
      </w:r>
    </w:p>
    <w:p>
      <w:pPr>
        <w:pStyle w:val="Normal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систематические упражнения по освоению и закреплению трудовых умений и навыков;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- связь теоретических знаний с практической работой;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умственных действий, направленных на внутреннюю организацию процесса труда и самоконтроля своих действий;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работоспособности и выносливости учеников.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  <w:shd w:fill="FFFFFF" w:val="clear"/>
        </w:rPr>
        <w:t>Воспитательно-коррекционные:</w:t>
      </w:r>
      <w:r>
        <w:rPr>
          <w:sz w:val="28"/>
          <w:szCs w:val="28"/>
          <w:shd w:fill="FFFFFF" w:val="clear"/>
        </w:rPr>
        <w:t xml:space="preserve"> развивать мотивацию изучения этапов изготовления объектов труда, используя разнообразные приёмы деятельности, сообщая интересные сведения.</w:t>
      </w:r>
    </w:p>
    <w:p>
      <w:pPr>
        <w:pStyle w:val="Normal"/>
        <w:shd w:fill="FFFFFF" w:val="clear"/>
        <w:jc w:val="both"/>
        <w:textAlignment w:val="baseline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Количество часов:</w:t>
      </w:r>
    </w:p>
    <w:p>
      <w:pPr>
        <w:pStyle w:val="Normal"/>
        <w:shd w:fill="FFFFFF" w:val="clear"/>
        <w:ind w:firstLine="709"/>
        <w:jc w:val="both"/>
        <w:textAlignment w:val="baseline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учебному плану – 204 часа</w:t>
      </w:r>
    </w:p>
    <w:p>
      <w:pPr>
        <w:pStyle w:val="Normal"/>
        <w:shd w:fill="FFFFFF" w:val="clear"/>
        <w:ind w:firstLine="709"/>
        <w:jc w:val="both"/>
        <w:textAlignment w:val="baseline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Фактически планируется провести – 204 часа</w:t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Требования к уровню подготовки учащихся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Учащиеся должны</w:t>
      </w:r>
    </w:p>
    <w:p>
      <w:pPr>
        <w:pStyle w:val="Normal"/>
        <w:ind w:firstLine="709"/>
        <w:jc w:val="both"/>
        <w:rPr/>
      </w:pPr>
      <w:r>
        <w:rPr>
          <w:b/>
          <w:sz w:val="28"/>
          <w:szCs w:val="28"/>
        </w:rPr>
        <w:t xml:space="preserve">Знать:  </w:t>
      </w:r>
      <w:r>
        <w:rPr>
          <w:sz w:val="28"/>
          <w:szCs w:val="28"/>
        </w:rPr>
        <w:t>общее устройство слесарного верстака, уметь пользоваться им при выполнении слесарных операций;</w:t>
      </w:r>
    </w:p>
    <w:p>
      <w:pPr>
        <w:pStyle w:val="Normal"/>
        <w:ind w:firstLine="709"/>
        <w:jc w:val="both"/>
        <w:rPr/>
      </w:pPr>
      <w:r>
        <w:rPr>
          <w:spacing w:val="-13"/>
          <w:sz w:val="28"/>
          <w:szCs w:val="28"/>
        </w:rPr>
        <w:t>назначение, устройство и принцип действия простейшего слесарного инструмента (разме</w:t>
        <w:softHyphen/>
        <w:t>точного, ударного и режущего) и приспособлений для клепки; уметь пользоваться ими при вы</w:t>
        <w:softHyphen/>
      </w:r>
      <w:r>
        <w:rPr>
          <w:sz w:val="28"/>
          <w:szCs w:val="28"/>
        </w:rPr>
        <w:t>полнении соответствующих операций;</w:t>
      </w:r>
    </w:p>
    <w:p>
      <w:pPr>
        <w:pStyle w:val="Normal"/>
        <w:ind w:firstLine="709"/>
        <w:jc w:val="both"/>
        <w:rPr/>
      </w:pPr>
      <w:r>
        <w:rPr>
          <w:spacing w:val="-9"/>
          <w:sz w:val="28"/>
          <w:szCs w:val="28"/>
        </w:rPr>
        <w:t xml:space="preserve">-  основные виды механизмов по выполняемым ими функциям, а также по используемым </w:t>
      </w:r>
      <w:r>
        <w:rPr>
          <w:sz w:val="28"/>
          <w:szCs w:val="28"/>
        </w:rPr>
        <w:t>в них рабочим телам;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>-  виды пиломатериалов;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>
      <w:pPr>
        <w:pStyle w:val="Normal"/>
        <w:ind w:firstLine="709"/>
        <w:jc w:val="both"/>
        <w:rPr/>
      </w:pPr>
      <w:r>
        <w:rPr>
          <w:spacing w:val="-7"/>
          <w:sz w:val="28"/>
          <w:szCs w:val="28"/>
        </w:rPr>
        <w:t xml:space="preserve">-  рационально организовывать рабочее место и соблюдать правила безопасности труда </w:t>
      </w:r>
      <w:r>
        <w:rPr>
          <w:sz w:val="28"/>
          <w:szCs w:val="28"/>
        </w:rPr>
        <w:t>и личной гигиены при выполнении всех указанных работ;</w:t>
      </w:r>
    </w:p>
    <w:p>
      <w:pPr>
        <w:pStyle w:val="Normal"/>
        <w:ind w:firstLine="709"/>
        <w:jc w:val="both"/>
        <w:rPr/>
      </w:pPr>
      <w:r>
        <w:rPr>
          <w:spacing w:val="-11"/>
          <w:sz w:val="28"/>
          <w:szCs w:val="28"/>
        </w:rPr>
        <w:t>-  осуществлять наладку простейших ручных инструментов (шерхебеля, рубанка</w:t>
      </w:r>
      <w:r>
        <w:rPr>
          <w:spacing w:val="-16"/>
          <w:sz w:val="28"/>
          <w:szCs w:val="28"/>
        </w:rPr>
        <w:t>)</w:t>
      </w:r>
      <w:r>
        <w:rPr>
          <w:sz w:val="28"/>
          <w:szCs w:val="28"/>
        </w:rPr>
        <w:t>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pacing w:val="-16"/>
          <w:sz w:val="28"/>
          <w:szCs w:val="28"/>
        </w:rPr>
        <w:t>-  находить необходимую техническую информацию;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осуществлять контроль качества изготавливаемых изделий;</w:t>
      </w:r>
    </w:p>
    <w:p>
      <w:pPr>
        <w:pStyle w:val="Normal"/>
        <w:ind w:firstLine="709"/>
        <w:jc w:val="both"/>
        <w:rPr/>
      </w:pPr>
      <w:r>
        <w:rPr>
          <w:spacing w:val="-13"/>
          <w:sz w:val="28"/>
          <w:szCs w:val="28"/>
        </w:rPr>
        <w:t>-  читать чертежи и технологические карты, выявлять технические требования, предъявляе</w:t>
        <w:softHyphen/>
      </w:r>
      <w:r>
        <w:rPr>
          <w:sz w:val="28"/>
          <w:szCs w:val="28"/>
        </w:rPr>
        <w:t>мые к детали;</w:t>
      </w:r>
    </w:p>
    <w:p>
      <w:pPr>
        <w:pStyle w:val="Normal"/>
        <w:ind w:firstLine="709"/>
        <w:jc w:val="both"/>
        <w:rPr/>
      </w:pPr>
      <w:r>
        <w:rPr>
          <w:spacing w:val="-13"/>
          <w:sz w:val="28"/>
          <w:szCs w:val="28"/>
        </w:rPr>
        <w:t xml:space="preserve"> </w:t>
      </w:r>
      <w:r>
        <w:rPr>
          <w:spacing w:val="-13"/>
          <w:sz w:val="28"/>
          <w:szCs w:val="28"/>
        </w:rPr>
        <w:t>-  выполнять основные учебно-производственные операции и изготавливать детали на свер</w:t>
        <w:softHyphen/>
      </w:r>
      <w:r>
        <w:rPr>
          <w:sz w:val="28"/>
          <w:szCs w:val="28"/>
        </w:rPr>
        <w:t xml:space="preserve">лильном и токарном станках по дереву;  </w:t>
      </w:r>
      <w:r>
        <w:rPr>
          <w:spacing w:val="-15"/>
          <w:sz w:val="28"/>
          <w:szCs w:val="28"/>
        </w:rPr>
        <w:t>выполнять шиповые соединения,</w:t>
      </w:r>
      <w:r>
        <w:rPr>
          <w:sz w:val="28"/>
          <w:szCs w:val="28"/>
        </w:rPr>
        <w:t xml:space="preserve">  </w:t>
      </w:r>
      <w:r>
        <w:rPr>
          <w:spacing w:val="-6"/>
          <w:sz w:val="28"/>
          <w:szCs w:val="28"/>
        </w:rPr>
        <w:t>владеть простейшими способами технологии художественной отделки древесины (шлифов</w:t>
        <w:softHyphen/>
      </w:r>
      <w:r>
        <w:rPr>
          <w:sz w:val="28"/>
          <w:szCs w:val="28"/>
        </w:rPr>
        <w:t>ка, выжигание, отделка поверхностей материалов красками и лаками);</w:t>
      </w:r>
    </w:p>
    <w:p>
      <w:pPr>
        <w:pStyle w:val="Normal"/>
        <w:ind w:firstLine="709"/>
        <w:jc w:val="both"/>
        <w:rPr/>
      </w:pPr>
      <w:r>
        <w:rPr>
          <w:spacing w:val="-5"/>
          <w:sz w:val="28"/>
          <w:szCs w:val="28"/>
        </w:rPr>
        <w:t xml:space="preserve">  </w:t>
      </w:r>
      <w:r>
        <w:rPr>
          <w:spacing w:val="-5"/>
          <w:sz w:val="28"/>
          <w:szCs w:val="28"/>
        </w:rPr>
        <w:t>-  применить  технологические знания и умения в самостоятельной прак</w:t>
        <w:softHyphen/>
      </w:r>
      <w:r>
        <w:rPr>
          <w:sz w:val="28"/>
          <w:szCs w:val="28"/>
        </w:rPr>
        <w:t>тической деятельности.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i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-работать рубанком;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-работать столярной ножовкой и лучковой пилой;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-работать ручной дрелью;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-соблюдать правила техники безопасности.</w:t>
      </w:r>
    </w:p>
    <w:p>
      <w:pPr>
        <w:pStyle w:val="Normal"/>
        <w:ind w:firstLine="709"/>
        <w:jc w:val="both"/>
        <w:rPr>
          <w:rStyle w:val="FontStyle35"/>
          <w:b/>
          <w:b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rStyle w:val="FontStyle35"/>
          <w:b/>
          <w:b/>
          <w:sz w:val="28"/>
          <w:szCs w:val="28"/>
        </w:rPr>
      </w:pPr>
      <w:r>
        <w:rPr/>
      </w:r>
    </w:p>
    <w:p>
      <w:pPr>
        <w:pStyle w:val="Normal"/>
        <w:ind w:firstLine="709"/>
        <w:jc w:val="both"/>
        <w:rPr>
          <w:rStyle w:val="FontStyle35"/>
          <w:b/>
          <w:b/>
          <w:sz w:val="28"/>
          <w:szCs w:val="28"/>
        </w:rPr>
      </w:pPr>
      <w:r>
        <w:rPr/>
      </w:r>
    </w:p>
    <w:p>
      <w:pPr>
        <w:pStyle w:val="Normal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margin">
                  <wp:posOffset>6962775</wp:posOffset>
                </wp:positionH>
                <wp:positionV relativeFrom="paragraph">
                  <wp:posOffset>1966595</wp:posOffset>
                </wp:positionV>
                <wp:extent cx="635" cy="560006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599440"/>
                        </a:xfrm>
                        <a:prstGeom prst="line">
                          <a:avLst/>
                        </a:prstGeom>
                        <a:ln w="21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48.25pt,154.85pt" to="548.25pt,595.7pt" stroked="t" style="position:absolute;mso-position-horizontal-relative:margin">
                <v:stroke color="black" weight="21600" joinstyle="miter" endcap="flat"/>
                <v:fill o:detectmouseclick="t" on="false"/>
              </v:line>
            </w:pict>
          </mc:Fallback>
        </mc:AlternateConten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134" w:right="850" w:header="0" w:top="426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Georgia">
    <w:charset w:val="cc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b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b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b/>
    </w:rPr>
  </w:style>
  <w:style w:type="character" w:styleId="WW8Num26z1">
    <w:name w:val="WW8Num26z1"/>
    <w:qFormat/>
    <w:rPr/>
  </w:style>
  <w:style w:type="character" w:styleId="WW8Num26z2">
    <w:name w:val="WW8Num26z2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0">
    <w:name w:val="WW8Num27z0"/>
    <w:qFormat/>
    <w:rPr>
      <w:rFonts w:ascii="Symbol" w:hAnsi="Symbol" w:cs="Symbol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>
      <w:b/>
    </w:rPr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St29z0">
    <w:name w:val="WW8NumSt29z0"/>
    <w:qFormat/>
    <w:rPr>
      <w:rFonts w:ascii="Times New Roman" w:hAnsi="Times New Roman" w:cs="Times New Roman"/>
    </w:rPr>
  </w:style>
  <w:style w:type="character" w:styleId="WW8NumSt30z0">
    <w:name w:val="WW8NumSt30z0"/>
    <w:qFormat/>
    <w:rPr>
      <w:rFonts w:ascii="Times New Roman" w:hAnsi="Times New Roman" w:cs="Times New Roman"/>
    </w:rPr>
  </w:style>
  <w:style w:type="character" w:styleId="Style14">
    <w:name w:val="Основной шрифт абзаца"/>
    <w:qFormat/>
    <w:rPr/>
  </w:style>
  <w:style w:type="character" w:styleId="Appleconvertedspace">
    <w:name w:val="apple-converted-space"/>
    <w:basedOn w:val="Style14"/>
    <w:qFormat/>
    <w:rPr/>
  </w:style>
  <w:style w:type="character" w:styleId="FontStyle35">
    <w:name w:val="Font Style35"/>
    <w:qFormat/>
    <w:rPr>
      <w:rFonts w:ascii="Times New Roman" w:hAnsi="Times New Roman" w:cs="Times New Roman"/>
      <w:sz w:val="20"/>
      <w:szCs w:val="20"/>
    </w:rPr>
  </w:style>
  <w:style w:type="character" w:styleId="FontStyle36">
    <w:name w:val="Font Style36"/>
    <w:qFormat/>
    <w:rPr>
      <w:rFonts w:ascii="Times New Roman" w:hAnsi="Times New Roman" w:cs="Times New Roman"/>
      <w:b/>
      <w:bCs/>
      <w:sz w:val="20"/>
      <w:szCs w:val="20"/>
    </w:rPr>
  </w:style>
  <w:style w:type="character" w:styleId="FontStyle39">
    <w:name w:val="Font Style39"/>
    <w:qFormat/>
    <w:rPr>
      <w:rFonts w:ascii="Times New Roman" w:hAnsi="Times New Roman" w:cs="Times New Roman"/>
      <w:i/>
      <w:iCs/>
      <w:sz w:val="18"/>
      <w:szCs w:val="18"/>
    </w:rPr>
  </w:style>
  <w:style w:type="character" w:styleId="FontStyle37">
    <w:name w:val="Font Style37"/>
    <w:qFormat/>
    <w:rPr>
      <w:rFonts w:ascii="Georgia" w:hAnsi="Georgia" w:cs="Georgia"/>
      <w:b/>
      <w:bCs/>
      <w:sz w:val="20"/>
      <w:szCs w:val="20"/>
    </w:rPr>
  </w:style>
  <w:style w:type="character" w:styleId="FontStyle38">
    <w:name w:val="Font Style38"/>
    <w:qFormat/>
    <w:rPr>
      <w:rFonts w:ascii="Times New Roman" w:hAnsi="Times New Roman" w:cs="Times New Roman"/>
      <w:b/>
      <w:bCs/>
      <w:i/>
      <w:iCs/>
      <w:sz w:val="20"/>
      <w:szCs w:val="20"/>
    </w:rPr>
  </w:style>
  <w:style w:type="character" w:styleId="C5">
    <w:name w:val="c5"/>
    <w:basedOn w:val="Style14"/>
    <w:qFormat/>
    <w:rPr/>
  </w:style>
  <w:style w:type="character" w:styleId="Style15">
    <w:name w:val="Верхний колонтитул Знак"/>
    <w:qFormat/>
    <w:rPr>
      <w:sz w:val="24"/>
      <w:szCs w:val="24"/>
    </w:rPr>
  </w:style>
  <w:style w:type="character" w:styleId="Style16">
    <w:name w:val="Нижний колонтитул Знак"/>
    <w:qFormat/>
    <w:rPr>
      <w:sz w:val="24"/>
      <w:szCs w:val="24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Default">
    <w:name w:val="Default"/>
    <w:qFormat/>
    <w:pPr>
      <w:widowControl/>
      <w:autoSpaceDE w:val="false"/>
      <w:bidi w:val="0"/>
    </w:pPr>
    <w:rPr>
      <w:rFonts w:ascii="Times New Roman" w:hAnsi="Times New Roman" w:eastAsia="Times New Roman" w:cs="Times New Roman"/>
      <w:color w:val="000000"/>
      <w:sz w:val="24"/>
      <w:szCs w:val="24"/>
      <w:lang w:val="ru-RU" w:bidi="ar-SA" w:eastAsia="zh-CN"/>
    </w:rPr>
  </w:style>
  <w:style w:type="paragraph" w:styleId="Style22">
    <w:name w:val="Без интервала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Style23">
    <w:name w:val="Обычный (веб)"/>
    <w:basedOn w:val="Normal"/>
    <w:qFormat/>
    <w:pPr>
      <w:spacing w:before="280" w:after="280"/>
    </w:pPr>
    <w:rPr/>
  </w:style>
  <w:style w:type="paragraph" w:styleId="C8">
    <w:name w:val="c8"/>
    <w:basedOn w:val="Normal"/>
    <w:qFormat/>
    <w:pPr>
      <w:spacing w:before="280" w:after="280"/>
    </w:pPr>
    <w:rPr/>
  </w:style>
  <w:style w:type="paragraph" w:styleId="Style24">
    <w:name w:val="Верхний и нижний колонтитулы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Style25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1285</TotalTime>
  <Application>LibreOffice/6.4.5.2$Linux_X86_64 LibreOffice_project/40$Build-2</Application>
  <Pages>2</Pages>
  <Words>426</Words>
  <Characters>3238</Characters>
  <CharactersWithSpaces>3661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2012-09-25T12:19:00Z</dcterms:created>
  <dc:creator>Пользователь</dc:creator>
  <dc:description/>
  <cp:keywords/>
  <dc:language>ru-RU</dc:language>
  <cp:lastModifiedBy>User</cp:lastModifiedBy>
  <cp:lastPrinted>2017-10-02T19:18:00Z</cp:lastPrinted>
  <dcterms:modified xsi:type="dcterms:W3CDTF">2020-11-10T11:58:00Z</dcterms:modified>
  <cp:revision>51</cp:revision>
  <dc:subject/>
  <dc:title>№</dc:title>
</cp:coreProperties>
</file>