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Spacing"/>
        <w:bidi w:val="0"/>
        <w:ind w:left="142" w:right="-143"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Аннотация</w:t>
      </w:r>
    </w:p>
    <w:p>
      <w:pPr>
        <w:pStyle w:val="NoSpacing"/>
        <w:bidi w:val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Рабочая программа  по учебному предмету «Физическая культура» в 5 классе для детей с нарушением интеллекта (легкая степень умственной отсталости) составлена на основе: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АООП ООО МКОУ Новоуспенской СОШ;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Авторская программа В.И.Ляха и А.А Зданевича «Комплексная программа физического воспитания»,  Москва, «Просвещение», 2014г и учебник  Физическая культура. 5-7 классы, под ред. В.И.Лях – М. «Просвещение», 2014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- Учебный план МКОУ Новоуспенской СОШ для обучающихся с умственной отсталостью (интеллектуальными нарушениями), реализующей ФГОС с УО (ИН) (Вариант 1).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eastAsia="Times New Roman" w:cs="Times New Roman"/>
          <w:bCs/>
          <w:color w:val="22272F"/>
          <w:kern w:val="2"/>
          <w:sz w:val="28"/>
          <w:szCs w:val="28"/>
          <w:lang w:eastAsia="ru-RU" w:bidi="ar-SA"/>
        </w:rPr>
      </w:pPr>
      <w:r>
        <w:rPr>
          <w:rFonts w:cs="Times New Roman" w:ascii="Times New Roman" w:hAnsi="Times New Roman"/>
          <w:b/>
          <w:sz w:val="28"/>
          <w:szCs w:val="28"/>
        </w:rPr>
        <w:t>Основная цель изучения физической культуры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Задачи, реализуемые в ходе уроков физической культуры: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― </w:t>
      </w:r>
      <w:r>
        <w:rPr>
          <w:rFonts w:cs="Times New Roman" w:ascii="Times New Roman" w:hAnsi="Times New Roman"/>
          <w:sz w:val="28"/>
          <w:szCs w:val="28"/>
        </w:rPr>
        <w:t>воспитание ин</w:t>
        <w:softHyphen/>
        <w:t>тереса к физической культуре и спо</w:t>
        <w:softHyphen/>
        <w:t xml:space="preserve">рту;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― </w:t>
      </w:r>
      <w:r>
        <w:rPr>
          <w:rFonts w:cs="Times New Roman" w:ascii="Times New Roman" w:hAnsi="Times New Roman"/>
          <w:sz w:val="28"/>
          <w:szCs w:val="28"/>
        </w:rPr>
        <w:t>овладение основами доступных видов спор</w:t>
        <w:softHyphen/>
        <w:t>та (легкой атлетикой, гим</w:t>
        <w:softHyphen/>
        <w:t>на</w:t>
        <w:softHyphen/>
        <w:t>с</w:t>
        <w:softHyphen/>
        <w:t>ти</w:t>
        <w:softHyphen/>
        <w:t>кой, лы</w:t>
        <w:softHyphen/>
        <w:t>жной подготовкой и др.) в со</w:t>
        <w:softHyphen/>
        <w:t>от</w:t>
        <w:softHyphen/>
        <w:t>ве</w:t>
        <w:softHyphen/>
        <w:t>т</w:t>
        <w:softHyphen/>
        <w:t>ствии с возрастными и психофи</w:t>
        <w:softHyphen/>
        <w:t>зи</w:t>
        <w:softHyphen/>
        <w:t>че</w:t>
        <w:softHyphen/>
        <w:t>с</w:t>
        <w:softHyphen/>
        <w:t>ки</w:t>
        <w:softHyphen/>
        <w:t>ми особенностями обу</w:t>
        <w:softHyphen/>
        <w:t>ча</w:t>
        <w:softHyphen/>
        <w:t>ю</w:t>
        <w:softHyphen/>
        <w:t>щих</w:t>
        <w:softHyphen/>
        <w:t>ся;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― </w:t>
      </w:r>
      <w:r>
        <w:rPr>
          <w:rFonts w:cs="Times New Roman" w:ascii="Times New Roman" w:hAnsi="Times New Roman"/>
          <w:sz w:val="28"/>
          <w:szCs w:val="28"/>
        </w:rPr>
        <w:t>коррекция недостатков познава</w:t>
        <w:softHyphen/>
        <w:t>тель</w:t>
        <w:softHyphen/>
        <w:t>ной сферы и пси</w:t>
        <w:softHyphen/>
        <w:t>хо</w:t>
        <w:softHyphen/>
        <w:t>мо</w:t>
        <w:softHyphen/>
        <w:t>тор</w:t>
        <w:softHyphen/>
        <w:t>ного раз</w:t>
        <w:softHyphen/>
        <w:t>ви</w:t>
        <w:softHyphen/>
        <w:t>тия; развитие и совер</w:t>
        <w:softHyphen/>
        <w:t>ше</w:t>
        <w:softHyphen/>
        <w:t>н</w:t>
        <w:softHyphen/>
        <w:t>с</w:t>
        <w:softHyphen/>
        <w:t>твование волевой сферы</w:t>
      </w:r>
      <w:r>
        <w:rPr>
          <w:rStyle w:val="Appleconvertedspace"/>
          <w:rFonts w:cs="Times New Roman" w:ascii="Times New Roman" w:hAnsi="Times New Roman"/>
          <w:sz w:val="28"/>
          <w:szCs w:val="28"/>
          <w:shd w:fill="FFFFFF" w:val="clear"/>
        </w:rPr>
        <w:t>; формирование социально приемлемых форм поведения, предупреждение проявлений деструктивного поведения (крик, агрессия, самоагрессия, стереотипии и др.) в процессе уроков и во внеучебной деятельности;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</w:rPr>
        <w:t>― </w:t>
      </w:r>
      <w:r>
        <w:rPr>
          <w:rFonts w:cs="Times New Roman" w:ascii="Times New Roman" w:hAnsi="Times New Roman"/>
          <w:sz w:val="28"/>
          <w:szCs w:val="28"/>
        </w:rPr>
        <w:t>воспитание нра</w:t>
        <w:softHyphen/>
        <w:t>в</w:t>
        <w:softHyphen/>
        <w:t>с</w:t>
        <w:softHyphen/>
        <w:t>т</w:t>
        <w:softHyphen/>
        <w:t>ве</w:t>
        <w:softHyphen/>
        <w:t>нных качеств и свойств личности; содействие военно-патриотической подготовке.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Количество часов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программе – 102 часа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учебному плану – 102 часа</w:t>
      </w:r>
    </w:p>
    <w:p>
      <w:pPr>
        <w:pStyle w:val="NoSpacing"/>
        <w:bidi w:val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Фактически планируется провести – 102 часа</w:t>
      </w:r>
    </w:p>
    <w:p>
      <w:pPr>
        <w:pStyle w:val="NoSpacing"/>
        <w:bidi w:val="0"/>
        <w:ind w:left="142" w:right="-143"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Планируемые результаты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освоения учебного предмета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>
        <w:rPr>
          <w:rFonts w:cs="Times New Roman" w:ascii="Times New Roman" w:hAnsi="Times New Roman"/>
          <w:i/>
          <w:sz w:val="28"/>
          <w:szCs w:val="28"/>
        </w:rPr>
        <w:t xml:space="preserve">личностных и предметных. </w:t>
      </w:r>
    </w:p>
    <w:p>
      <w:pPr>
        <w:pStyle w:val="Normal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структуре планируемых результатов ведущее место принадлежит </w:t>
      </w:r>
      <w:r>
        <w:rPr>
          <w:rFonts w:cs="Times New Roman" w:ascii="Times New Roman" w:hAnsi="Times New Roman"/>
          <w:i/>
          <w:sz w:val="28"/>
          <w:szCs w:val="28"/>
        </w:rPr>
        <w:t>личностным</w:t>
      </w:r>
      <w:r>
        <w:rPr>
          <w:rFonts w:cs="Times New Roman" w:ascii="Times New Roman" w:hAnsi="Times New Roman"/>
          <w:sz w:val="28"/>
          <w:szCs w:val="28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>
      <w:pPr>
        <w:pStyle w:val="Normal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Личностные результаты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>
      <w:pPr>
        <w:pStyle w:val="Normal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К личностным результатам освоения АООП относятся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 осознание себя как гражданина России; формирование чувства гордости за свою Родину;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 воспитание уважительного отношения к иному мнению, истории и культуре других народов; </w:t>
      </w:r>
    </w:p>
    <w:p>
      <w:pPr>
        <w:pStyle w:val="Normal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3) сформированность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адекватных представлений о собственных возможностях, о насущно необходимом жизнеобеспечении;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4) овладение начальными навыками адаптации в динамично изменяющемся и развивающемся мире;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5) овладение социально-бытовыми навыками, используемыми в повседневной жизни;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6) владение навыками коммуникации и принятыми нормами социального взаимодействия;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>
      <w:pPr>
        <w:pStyle w:val="Normal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9) сформированность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навыков сотрудничества с взрослыми и сверстниками в разных социальных ситуациях;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10) воспитание эстетических потребностей, ценностей и чувств; </w:t>
      </w:r>
    </w:p>
    <w:p>
      <w:pPr>
        <w:pStyle w:val="Normal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11) развитие этических чувств, проявление доброжелательности, эмоционально-нра</w:t>
        <w:softHyphen/>
        <w:t>вственной отзывчивости и взаимопомощи, проявление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сопереживания к чувствам других людей; </w:t>
      </w:r>
    </w:p>
    <w:p>
      <w:pPr>
        <w:pStyle w:val="Normal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12) сформированность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>
      <w:pPr>
        <w:pStyle w:val="Normal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13) проявление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готовности к самостоятельной жизни.</w:t>
      </w:r>
    </w:p>
    <w:p>
      <w:pPr>
        <w:pStyle w:val="Style27"/>
        <w:widowControl w:val="false"/>
        <w:autoSpaceDE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b/>
          <w:b/>
          <w:bCs/>
          <w:color w:val="000000"/>
          <w:spacing w:val="-2"/>
          <w:w w:val="106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pacing w:val="-2"/>
          <w:w w:val="106"/>
          <w:sz w:val="28"/>
          <w:szCs w:val="28"/>
        </w:rPr>
        <w:t xml:space="preserve">Предметные результаты 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ab/>
      </w:r>
      <w:r>
        <w:rPr>
          <w:rFonts w:cs="Times New Roman" w:ascii="Times New Roman" w:hAnsi="Times New Roman"/>
          <w:sz w:val="28"/>
          <w:szCs w:val="28"/>
          <w:u w:val="single" w:color="000000"/>
        </w:rPr>
        <w:t>Минимальный уровень: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знания о физической </w:t>
      </w:r>
      <w:r>
        <w:rPr>
          <w:rFonts w:cs="Times New Roman" w:ascii="Times New Roman" w:hAnsi="Times New Roman"/>
          <w:spacing w:val="-5"/>
          <w:sz w:val="28"/>
          <w:szCs w:val="28"/>
        </w:rPr>
        <w:t xml:space="preserve">культуре </w:t>
      </w:r>
      <w:r>
        <w:rPr>
          <w:rFonts w:cs="Times New Roman" w:ascii="Times New Roman" w:hAnsi="Times New Roman"/>
          <w:sz w:val="28"/>
          <w:szCs w:val="28"/>
        </w:rPr>
        <w:t>как системе разнообразных форм занятий физическими упражнениями по укреплению здоровья;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понимание влияния физических упражнений на физическое развитие и развитие физических качеств человека;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планирование занятий физическими упражнениями в режиме дня (под руководством учителя);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выбор (под руководством учителя) спортивной одежды и обуви в зависимости от погодных условий и времени года;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знания об основных физических качествах человека: сила, быстрота, выносливость, гибкость, координация;</w:t>
      </w:r>
    </w:p>
    <w:p>
      <w:pPr>
        <w:pStyle w:val="Style22"/>
        <w:tabs>
          <w:tab w:val="left" w:pos="709" w:leader="none"/>
          <w:tab w:val="left" w:pos="3076" w:leader="none"/>
          <w:tab w:val="left" w:pos="4455" w:leader="none"/>
          <w:tab w:val="left" w:pos="5590" w:leader="none"/>
          <w:tab w:val="left" w:pos="6901" w:leader="none"/>
          <w:tab w:val="left" w:pos="8819" w:leader="none"/>
        </w:tabs>
        <w:kinsoku w:val="false"/>
        <w:overflowPunct w:val="false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демонстрация жизненно важных способов передвижения</w:t>
        <w:tab/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человека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(ходьба, </w:t>
      </w:r>
      <w:r>
        <w:rPr>
          <w:rFonts w:cs="Times New Roman" w:ascii="Times New Roman" w:hAnsi="Times New Roman"/>
          <w:spacing w:val="-9"/>
          <w:sz w:val="28"/>
          <w:szCs w:val="28"/>
        </w:rPr>
        <w:t xml:space="preserve">бег, </w:t>
      </w:r>
      <w:r>
        <w:rPr>
          <w:rFonts w:cs="Times New Roman" w:ascii="Times New Roman" w:hAnsi="Times New Roman"/>
          <w:sz w:val="28"/>
          <w:szCs w:val="28"/>
        </w:rPr>
        <w:t xml:space="preserve">прыжки, лазанье, 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ходьба </w:t>
      </w:r>
      <w:r>
        <w:rPr>
          <w:rFonts w:cs="Times New Roman" w:ascii="Times New Roman" w:hAnsi="Times New Roman"/>
          <w:sz w:val="28"/>
          <w:szCs w:val="28"/>
        </w:rPr>
        <w:t>на лыжах,</w:t>
      </w:r>
      <w:r>
        <w:rPr>
          <w:rFonts w:cs="Times New Roman" w:ascii="Times New Roman" w:hAnsi="Times New Roman"/>
          <w:spacing w:val="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плавание);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определение индивидуальных показателей физического развития (длина и масса тела) (под руководством учителя);</w:t>
      </w:r>
    </w:p>
    <w:p>
      <w:pPr>
        <w:pStyle w:val="Style22"/>
        <w:tabs>
          <w:tab w:val="left" w:pos="709" w:leader="none"/>
          <w:tab w:val="left" w:pos="2940" w:leader="none"/>
          <w:tab w:val="left" w:pos="4748" w:leader="none"/>
          <w:tab w:val="left" w:pos="6146" w:leader="none"/>
          <w:tab w:val="left" w:pos="6712" w:leader="none"/>
          <w:tab w:val="left" w:pos="7995" w:leader="none"/>
          <w:tab w:val="left" w:pos="8997" w:leader="none"/>
        </w:tabs>
        <w:kinsoku w:val="false"/>
        <w:overflowPunct w:val="false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выполнение технических действий из базовых видов 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спорта, </w:t>
      </w:r>
      <w:r>
        <w:rPr>
          <w:rFonts w:cs="Times New Roman" w:ascii="Times New Roman" w:hAnsi="Times New Roman"/>
          <w:sz w:val="28"/>
          <w:szCs w:val="28"/>
        </w:rPr>
        <w:t>применение их в игровой и учебной</w:t>
      </w:r>
      <w:r>
        <w:rPr>
          <w:rFonts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деятельности;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выполнение акробатических и гимнастических комбинаций из числа усвоенных (под руководством учителя);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</w:t>
      </w:r>
      <w:r>
        <w:rPr>
          <w:rFonts w:cs="Times New Roman" w:ascii="Times New Roman" w:hAnsi="Times New Roman"/>
          <w:sz w:val="28"/>
          <w:szCs w:val="28"/>
        </w:rPr>
        <w:t>участие со сверстниками в подвижных и спортивных играх; взаимодействие со сверстниками по правилам проведения подвижных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игр и соревнований;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оказание посильной помощи сверстникам при выполнении учебных заданий;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применение спортивного инвентаря, тренажерных устройств на уроке физической культуры.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 w:color="000000"/>
        </w:rPr>
        <w:t>Достаточный уровень: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представление о состоянии и организации физической </w:t>
      </w:r>
      <w:r>
        <w:rPr>
          <w:rFonts w:cs="Times New Roman" w:ascii="Times New Roman" w:hAnsi="Times New Roman"/>
          <w:spacing w:val="-5"/>
          <w:sz w:val="28"/>
          <w:szCs w:val="28"/>
        </w:rPr>
        <w:t xml:space="preserve">культуры </w:t>
      </w:r>
      <w:r>
        <w:rPr>
          <w:rFonts w:cs="Times New Roman" w:ascii="Times New Roman" w:hAnsi="Times New Roman"/>
          <w:sz w:val="28"/>
          <w:szCs w:val="28"/>
        </w:rPr>
        <w:t xml:space="preserve">и спорта в России, в </w:t>
      </w:r>
      <w:r>
        <w:rPr>
          <w:rFonts w:cs="Times New Roman" w:ascii="Times New Roman" w:hAnsi="Times New Roman"/>
          <w:spacing w:val="-4"/>
          <w:sz w:val="28"/>
          <w:szCs w:val="28"/>
        </w:rPr>
        <w:t>том</w:t>
      </w:r>
      <w:r>
        <w:rPr>
          <w:rFonts w:cs="Times New Roman" w:ascii="Times New Roman" w:hAnsi="Times New Roman"/>
          <w:spacing w:val="62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числе о Паралимпийских играх и Специальной олимпиаде;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выполнение общеразвивающих и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корригирующих </w:t>
      </w:r>
      <w:r>
        <w:rPr>
          <w:rFonts w:cs="Times New Roman" w:ascii="Times New Roman" w:hAnsi="Times New Roman"/>
          <w:sz w:val="28"/>
          <w:szCs w:val="28"/>
        </w:rPr>
        <w:t xml:space="preserve">упражнений без предметов: упражнения на 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осанку, </w:t>
      </w:r>
      <w:r>
        <w:rPr>
          <w:rFonts w:cs="Times New Roman" w:ascii="Times New Roman" w:hAnsi="Times New Roman"/>
          <w:sz w:val="28"/>
          <w:szCs w:val="28"/>
        </w:rPr>
        <w:t xml:space="preserve">на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контроль </w:t>
      </w:r>
      <w:r>
        <w:rPr>
          <w:rFonts w:cs="Times New Roman" w:ascii="Times New Roman" w:hAnsi="Times New Roman"/>
          <w:sz w:val="28"/>
          <w:szCs w:val="28"/>
        </w:rPr>
        <w:t xml:space="preserve">осанки в движении,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положений </w:t>
      </w:r>
      <w:r>
        <w:rPr>
          <w:rFonts w:cs="Times New Roman" w:ascii="Times New Roman" w:hAnsi="Times New Roman"/>
          <w:sz w:val="28"/>
          <w:szCs w:val="28"/>
        </w:rPr>
        <w:t xml:space="preserve">тела и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его </w:t>
      </w:r>
      <w:r>
        <w:rPr>
          <w:rFonts w:cs="Times New Roman" w:ascii="Times New Roman" w:hAnsi="Times New Roman"/>
          <w:sz w:val="28"/>
          <w:szCs w:val="28"/>
        </w:rPr>
        <w:t xml:space="preserve">частей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стоя, </w:t>
      </w:r>
      <w:r>
        <w:rPr>
          <w:rFonts w:cs="Times New Roman" w:ascii="Times New Roman" w:hAnsi="Times New Roman"/>
          <w:sz w:val="28"/>
          <w:szCs w:val="28"/>
        </w:rPr>
        <w:t xml:space="preserve">сидя, лёжа; 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комплексы </w:t>
      </w:r>
      <w:r>
        <w:rPr>
          <w:rFonts w:cs="Times New Roman" w:ascii="Times New Roman" w:hAnsi="Times New Roman"/>
          <w:sz w:val="28"/>
          <w:szCs w:val="28"/>
        </w:rPr>
        <w:t xml:space="preserve">упражнений для укрепления </w:t>
      </w:r>
      <w:r>
        <w:rPr>
          <w:rFonts w:cs="Times New Roman" w:ascii="Times New Roman" w:hAnsi="Times New Roman"/>
          <w:spacing w:val="-3"/>
          <w:sz w:val="28"/>
          <w:szCs w:val="28"/>
        </w:rPr>
        <w:t>мышечного</w:t>
      </w:r>
      <w:r>
        <w:rPr>
          <w:rFonts w:cs="Times New Roman" w:ascii="Times New Roman" w:hAnsi="Times New Roman"/>
          <w:sz w:val="28"/>
          <w:szCs w:val="28"/>
        </w:rPr>
        <w:t xml:space="preserve"> корсета;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sz w:val="28"/>
          <w:szCs w:val="28"/>
        </w:rPr>
        <w:t>выполнение строевых действий в шеренге и колонне;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знание видов лыжного спорта, демонстрация техники лыжных ходов; знание температурных норм для занятий;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планирование занятий физическими упражнениями в режиме</w:t>
      </w:r>
      <w:r>
        <w:rPr>
          <w:rFonts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дня, организация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отдыха </w:t>
      </w:r>
      <w:r>
        <w:rPr>
          <w:rFonts w:cs="Times New Roman" w:ascii="Times New Roman" w:hAnsi="Times New Roman"/>
          <w:sz w:val="28"/>
          <w:szCs w:val="28"/>
        </w:rPr>
        <w:t xml:space="preserve">и досуга с использованием средств физической </w:t>
      </w:r>
      <w:r>
        <w:rPr>
          <w:rFonts w:cs="Times New Roman" w:ascii="Times New Roman" w:hAnsi="Times New Roman"/>
          <w:spacing w:val="-5"/>
          <w:sz w:val="28"/>
          <w:szCs w:val="28"/>
        </w:rPr>
        <w:t>культуры;</w:t>
      </w:r>
      <w:r>
        <w:rPr>
          <w:rFonts w:cs="Times New Roman" w:ascii="Times New Roman" w:hAnsi="Times New Roman"/>
          <w:sz w:val="28"/>
          <w:szCs w:val="28"/>
        </w:rPr>
        <w:t xml:space="preserve"> знание и измерение индивидуальных показателей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физического </w:t>
      </w:r>
      <w:r>
        <w:rPr>
          <w:rFonts w:cs="Times New Roman" w:ascii="Times New Roman" w:hAnsi="Times New Roman"/>
          <w:sz w:val="28"/>
          <w:szCs w:val="28"/>
        </w:rPr>
        <w:t>развития (длина и масса тела),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подача строевых команд, ведение подсчёта при выполнении общеразвивающих упражнений (под руководством учителя);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выполнение акробатических и гимнастических комбинаций на доступном техническом уровне;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участие в подвижных играх со сверстниками, осуществление их объективного судейства;  взаимодействие со сверстниками по правилам проведения подвижных игр и соревнований; 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объяснение правил, техники выполнения двигательных действий, анализ и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нахождение </w:t>
      </w:r>
      <w:r>
        <w:rPr>
          <w:rFonts w:cs="Times New Roman" w:ascii="Times New Roman" w:hAnsi="Times New Roman"/>
          <w:sz w:val="28"/>
          <w:szCs w:val="28"/>
        </w:rPr>
        <w:t xml:space="preserve">ошибок (с помощью учителя); ведение подсчета при выполнении общеразвивающих упражнений; использование разметки спортивной площадки при выполнении физических упражнений; пользование спортивным инвентарем и тренажерным оборудованием; правильная ориентировка в пространстве спортивного зала и на стадионе; </w:t>
      </w:r>
    </w:p>
    <w:p>
      <w:pPr>
        <w:pStyle w:val="Style22"/>
        <w:kinsoku w:val="false"/>
        <w:overflowPunct w:val="false"/>
        <w:spacing w:lineRule="auto" w:line="240" w:before="0" w:after="0"/>
        <w:ind w:left="142" w:right="-143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правильное</w:t>
        <w:tab/>
        <w:t>размещение</w:t>
        <w:tab/>
        <w:t>спортивных</w:t>
        <w:tab/>
        <w:t>снарядов</w:t>
        <w:tab/>
        <w:t>при</w:t>
        <w:tab/>
        <w:t xml:space="preserve">организации </w:t>
      </w:r>
      <w:r>
        <w:rPr>
          <w:rFonts w:cs="Times New Roman" w:ascii="Times New Roman" w:hAnsi="Times New Roman"/>
          <w:spacing w:val="-17"/>
          <w:sz w:val="28"/>
          <w:szCs w:val="28"/>
        </w:rPr>
        <w:t xml:space="preserve">и </w:t>
      </w:r>
      <w:r>
        <w:rPr>
          <w:rFonts w:cs="Times New Roman" w:ascii="Times New Roman" w:hAnsi="Times New Roman"/>
          <w:sz w:val="28"/>
          <w:szCs w:val="28"/>
        </w:rPr>
        <w:t xml:space="preserve">проведении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подвижных </w:t>
      </w:r>
      <w:r>
        <w:rPr>
          <w:rFonts w:cs="Times New Roman" w:ascii="Times New Roman" w:hAnsi="Times New Roman"/>
          <w:sz w:val="28"/>
          <w:szCs w:val="28"/>
        </w:rPr>
        <w:t>и спортивных</w:t>
      </w:r>
      <w:r>
        <w:rPr>
          <w:rFonts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игр.</w:t>
      </w:r>
    </w:p>
    <w:sectPr>
      <w:type w:val="nextPage"/>
      <w:pgSz w:w="11906" w:h="16838"/>
      <w:pgMar w:left="425" w:right="851" w:header="0" w:top="249" w:footer="0" w:bottom="567" w:gutter="0"/>
      <w:pgNumType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cc"/>
    <w:family w:val="swiss"/>
    <w:pitch w:val="variable"/>
  </w:font>
  <w:font w:name="Times New Roman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OpenSymbol">
    <w:altName w:val="Arial Unicode MS"/>
    <w:charset w:val="00"/>
    <w:family w:val="auto"/>
    <w:pitch w:val="variable"/>
  </w:font>
  <w:font w:name="Tahoma">
    <w:charset w:val="cc"/>
    <w:family w:val="swiss"/>
    <w:pitch w:val="variable"/>
  </w:font>
  <w:font w:name="Liberation Serif">
    <w:altName w:val="Times New Roman"/>
    <w:charset w:val="80"/>
    <w:family w:val="roman"/>
    <w:pitch w:val="variable"/>
  </w:font>
  <w:font w:name="Candara">
    <w:charset w:val="cc"/>
    <w:family w:val="swiss"/>
    <w:pitch w:val="variable"/>
  </w:font>
  <w:font w:name="Calibri">
    <w:charset w:val="cc"/>
    <w:family w:val="swiss"/>
    <w:pitch w:val="variable"/>
  </w:font>
  <w:font w:name="PragmaticaC">
    <w:altName w:val="Courier New"/>
    <w:charset w:val="cc"/>
    <w:family w:val="decorative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clear" w:pos="708"/>
        <w:tab w:val="left" w:pos="709" w:leader="none"/>
      </w:tabs>
      <w:suppressAutoHyphens w:val="true"/>
      <w:bidi w:val="0"/>
      <w:spacing w:lineRule="atLeast" w:line="276" w:before="0" w:after="200"/>
    </w:pPr>
    <w:rPr>
      <w:rFonts w:ascii="Arial" w:hAnsi="Arial" w:eastAsia="SimSun;宋体" w:cs="Mangal;Courier New"/>
      <w:color w:val="auto"/>
      <w:kern w:val="2"/>
      <w:sz w:val="20"/>
      <w:szCs w:val="24"/>
      <w:lang w:val="ru-RU" w:bidi="hi-IN" w:eastAsia="zh-CN"/>
    </w:rPr>
  </w:style>
  <w:style w:type="paragraph" w:styleId="1">
    <w:name w:val="Heading 1"/>
    <w:basedOn w:val="Normal"/>
    <w:next w:val="Style22"/>
    <w:qFormat/>
    <w:pPr>
      <w:numPr>
        <w:ilvl w:val="0"/>
        <w:numId w:val="1"/>
      </w:numPr>
      <w:tabs>
        <w:tab w:val="clear" w:pos="709"/>
      </w:tabs>
      <w:suppressAutoHyphens w:val="false"/>
      <w:spacing w:lineRule="auto" w:line="240" w:before="280" w:after="280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val="ru-RU" w:bidi="ar-SA"/>
    </w:rPr>
  </w:style>
  <w:style w:type="character" w:styleId="Style13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3">
    <w:name w:val="Основной шрифт абзаца3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2">
    <w:name w:val="Основной шрифт абзаца2"/>
    <w:qFormat/>
    <w:rPr/>
  </w:style>
  <w:style w:type="character" w:styleId="WWAbsatzStandardschriftart111111">
    <w:name w:val="WW-Absatz-Standardschriftart111111"/>
    <w:qFormat/>
    <w:rPr/>
  </w:style>
  <w:style w:type="character" w:styleId="11">
    <w:name w:val="Основной шрифт абзаца1"/>
    <w:qFormat/>
    <w:rPr/>
  </w:style>
  <w:style w:type="character" w:styleId="WWAbsatzStandardschriftart1111111">
    <w:name w:val="WW-Absatz-Standardschriftart1111111"/>
    <w:qFormat/>
    <w:rPr/>
  </w:style>
  <w:style w:type="character" w:styleId="DefaultParagraphFont">
    <w:name w:val="Default Paragraph Font"/>
    <w:qFormat/>
    <w:rPr/>
  </w:style>
  <w:style w:type="character" w:styleId="SubtleEmphasis">
    <w:name w:val="Subtle Emphasis"/>
    <w:qFormat/>
    <w:rPr>
      <w:rFonts w:cs="Times New Roman"/>
      <w:i/>
      <w:color w:val="808080"/>
    </w:rPr>
  </w:style>
  <w:style w:type="character" w:styleId="BookTitle">
    <w:name w:val="Book Title"/>
    <w:qFormat/>
    <w:rPr>
      <w:rFonts w:cs="Times New Roman"/>
      <w:b/>
      <w:smallCaps/>
      <w:spacing w:val="5"/>
    </w:rPr>
  </w:style>
  <w:style w:type="character" w:styleId="Appleconvertedspace">
    <w:name w:val="apple-converted-space"/>
    <w:qFormat/>
    <w:rPr>
      <w:rFonts w:cs="Times New Roman"/>
    </w:rPr>
  </w:style>
  <w:style w:type="character" w:styleId="FontStyle13">
    <w:name w:val="Font Style13"/>
    <w:qFormat/>
    <w:rPr>
      <w:rFonts w:ascii="Times New Roman" w:hAnsi="Times New Roman" w:cs="Times New Roman"/>
      <w:sz w:val="16"/>
      <w:szCs w:val="16"/>
    </w:rPr>
  </w:style>
  <w:style w:type="character" w:styleId="FontStyle12">
    <w:name w:val="Font Style12"/>
    <w:qFormat/>
    <w:rPr>
      <w:rFonts w:ascii="Times New Roman" w:hAnsi="Times New Roman" w:cs="Times New Roman"/>
      <w:sz w:val="16"/>
      <w:szCs w:val="16"/>
    </w:rPr>
  </w:style>
  <w:style w:type="character" w:styleId="FontStyle11">
    <w:name w:val="Font Style11"/>
    <w:qFormat/>
    <w:rPr>
      <w:rFonts w:ascii="Times New Roman" w:hAnsi="Times New Roman" w:cs="Times New Roman"/>
      <w:sz w:val="18"/>
      <w:szCs w:val="18"/>
    </w:rPr>
  </w:style>
  <w:style w:type="character" w:styleId="Style14">
    <w:name w:val="Интернет-ссылка"/>
    <w:rPr>
      <w:color w:val="000080"/>
      <w:u w:val="single"/>
      <w:lang w:val="zxx" w:bidi="zxx"/>
    </w:rPr>
  </w:style>
  <w:style w:type="character" w:styleId="Style15">
    <w:name w:val="А ОСН ТЕКСТ Знак"/>
    <w:qFormat/>
    <w:rPr>
      <w:rFonts w:ascii="Times New Roman" w:hAnsi="Times New Roman" w:eastAsia="Arial Unicode MS" w:cs="Times New Roman"/>
      <w:caps/>
      <w:color w:val="000000"/>
      <w:kern w:val="2"/>
      <w:sz w:val="28"/>
    </w:rPr>
  </w:style>
  <w:style w:type="character" w:styleId="S2">
    <w:name w:val="s2"/>
    <w:qFormat/>
    <w:rPr/>
  </w:style>
  <w:style w:type="character" w:styleId="S5">
    <w:name w:val="s5"/>
    <w:qFormat/>
    <w:rPr/>
  </w:style>
  <w:style w:type="character" w:styleId="Style16">
    <w:name w:val="Название книги"/>
    <w:qFormat/>
    <w:rPr>
      <w:b/>
      <w:bCs/>
      <w:smallCaps/>
      <w:spacing w:val="5"/>
    </w:rPr>
  </w:style>
  <w:style w:type="character" w:styleId="12">
    <w:name w:val="Заголовок 1 Знак"/>
    <w:qFormat/>
    <w:rPr>
      <w:b/>
      <w:bCs/>
      <w:kern w:val="2"/>
      <w:sz w:val="48"/>
      <w:szCs w:val="48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3z0">
    <w:name w:val="WW8Num3z0"/>
    <w:qFormat/>
    <w:rPr>
      <w:rFonts w:ascii="Wingdings" w:hAnsi="Wingdings" w:cs="Wingdings"/>
    </w:rPr>
  </w:style>
  <w:style w:type="character" w:styleId="WW8Num3z1">
    <w:name w:val="WW8Num3z1"/>
    <w:qFormat/>
    <w:rPr>
      <w:rFonts w:cs="Times New Roman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3">
    <w:name w:val="WW8Num4z3"/>
    <w:qFormat/>
    <w:rPr>
      <w:rFonts w:ascii="Symbol" w:hAnsi="Symbol" w:cs="Symbol"/>
    </w:rPr>
  </w:style>
  <w:style w:type="character" w:styleId="Style17">
    <w:name w:val="Символ нумерации"/>
    <w:qFormat/>
    <w:rPr/>
  </w:style>
  <w:style w:type="character" w:styleId="Style18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character" w:styleId="21">
    <w:name w:val="Основной текст (2)_"/>
    <w:qFormat/>
    <w:rPr>
      <w:b/>
      <w:bCs/>
      <w:sz w:val="22"/>
      <w:szCs w:val="22"/>
      <w:lang w:bidi="ar-SA"/>
    </w:rPr>
  </w:style>
  <w:style w:type="character" w:styleId="31">
    <w:name w:val="Заголовок №3_"/>
    <w:qFormat/>
    <w:rPr>
      <w:b/>
      <w:bCs/>
      <w:sz w:val="22"/>
      <w:szCs w:val="22"/>
      <w:lang w:bidi="ar-SA"/>
    </w:rPr>
  </w:style>
  <w:style w:type="character" w:styleId="5">
    <w:name w:val="Основной текст + Полужирный5"/>
    <w:qFormat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styleId="4">
    <w:name w:val="Основной текст + Полужирный4"/>
    <w:qFormat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styleId="32">
    <w:name w:val="Основной текст + Полужирный3"/>
    <w:qFormat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styleId="211">
    <w:name w:val="Основной текст + Курсив21"/>
    <w:qFormat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styleId="51">
    <w:name w:val="Основной текст (5)_"/>
    <w:qFormat/>
    <w:rPr>
      <w:i/>
      <w:iCs/>
      <w:sz w:val="22"/>
      <w:szCs w:val="22"/>
      <w:lang w:bidi="ar-SA"/>
    </w:rPr>
  </w:style>
  <w:style w:type="character" w:styleId="52">
    <w:name w:val="Основной текст (5) + Не курсив"/>
    <w:qFormat/>
    <w:rPr/>
  </w:style>
  <w:style w:type="character" w:styleId="20">
    <w:name w:val="Основной текст + Курсив20"/>
    <w:qFormat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styleId="22">
    <w:name w:val="Основной текст + Полужирный2"/>
    <w:qFormat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styleId="6">
    <w:name w:val="Основной текст (6)_"/>
    <w:qFormat/>
    <w:rPr>
      <w:rFonts w:ascii="Tahoma" w:hAnsi="Tahoma" w:cs="Tahoma"/>
      <w:b/>
      <w:bCs/>
      <w:sz w:val="28"/>
      <w:szCs w:val="28"/>
      <w:lang w:bidi="ar-SA"/>
    </w:rPr>
  </w:style>
  <w:style w:type="character" w:styleId="10pt">
    <w:name w:val="Основной текст + 10 pt"/>
    <w:qFormat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styleId="Style19">
    <w:name w:val="Верхний колонтитул Знак"/>
    <w:qFormat/>
    <w:rPr>
      <w:rFonts w:ascii="Arial" w:hAnsi="Arial" w:eastAsia="SimSun;宋体" w:cs="Mangal;Courier New"/>
      <w:kern w:val="2"/>
      <w:szCs w:val="24"/>
      <w:lang w:bidi="hi-IN"/>
    </w:rPr>
  </w:style>
  <w:style w:type="character" w:styleId="Style20">
    <w:name w:val="Нижний колонтитул Знак"/>
    <w:qFormat/>
    <w:rPr>
      <w:rFonts w:ascii="Arial" w:hAnsi="Arial" w:eastAsia="SimSun;宋体" w:cs="Mangal;Courier New"/>
      <w:kern w:val="2"/>
      <w:szCs w:val="24"/>
      <w:lang w:bidi="hi-IN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Arial" w:hAnsi="Arial" w:eastAsia="Microsoft YaHei" w:cs="Mangal;Courier New"/>
      <w:sz w:val="28"/>
      <w:szCs w:val="28"/>
    </w:rPr>
  </w:style>
  <w:style w:type="paragraph" w:styleId="Style22">
    <w:name w:val="Body Text"/>
    <w:basedOn w:val="Normal"/>
    <w:pPr>
      <w:spacing w:before="0" w:after="120"/>
    </w:pPr>
    <w:rPr/>
  </w:style>
  <w:style w:type="paragraph" w:styleId="Style23">
    <w:name w:val="List"/>
    <w:basedOn w:val="Style22"/>
    <w:pPr/>
    <w:rPr>
      <w:rFonts w:ascii="Arial" w:hAnsi="Arial" w:cs="Mangal;Courier New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ohit Devanagari"/>
    </w:rPr>
  </w:style>
  <w:style w:type="paragraph" w:styleId="41">
    <w:name w:val="Название4"/>
    <w:basedOn w:val="Normal"/>
    <w:qFormat/>
    <w:pPr>
      <w:suppressLineNumbers/>
      <w:spacing w:before="120" w:after="120"/>
    </w:pPr>
    <w:rPr>
      <w:rFonts w:ascii="Arial" w:hAnsi="Arial" w:cs="Mangal;Courier New"/>
      <w:i/>
      <w:iCs/>
      <w:sz w:val="20"/>
      <w:szCs w:val="24"/>
    </w:rPr>
  </w:style>
  <w:style w:type="paragraph" w:styleId="42">
    <w:name w:val="Указатель4"/>
    <w:basedOn w:val="Normal"/>
    <w:qFormat/>
    <w:pPr>
      <w:suppressLineNumbers/>
    </w:pPr>
    <w:rPr>
      <w:rFonts w:ascii="Arial" w:hAnsi="Arial" w:cs="Mangal;Courier New"/>
    </w:rPr>
  </w:style>
  <w:style w:type="paragraph" w:styleId="33">
    <w:name w:val="Название3"/>
    <w:basedOn w:val="Normal"/>
    <w:qFormat/>
    <w:pPr>
      <w:suppressLineNumbers/>
      <w:spacing w:before="120" w:after="120"/>
    </w:pPr>
    <w:rPr>
      <w:rFonts w:ascii="Arial" w:hAnsi="Arial" w:cs="Mangal;Courier New"/>
      <w:i/>
      <w:iCs/>
      <w:sz w:val="20"/>
      <w:szCs w:val="24"/>
    </w:rPr>
  </w:style>
  <w:style w:type="paragraph" w:styleId="34">
    <w:name w:val="Указатель3"/>
    <w:basedOn w:val="Normal"/>
    <w:qFormat/>
    <w:pPr>
      <w:suppressLineNumbers/>
    </w:pPr>
    <w:rPr>
      <w:rFonts w:ascii="Arial" w:hAnsi="Arial" w:cs="Mangal;Courier New"/>
    </w:rPr>
  </w:style>
  <w:style w:type="paragraph" w:styleId="23">
    <w:name w:val="Название2"/>
    <w:basedOn w:val="Normal"/>
    <w:qFormat/>
    <w:pPr>
      <w:suppressLineNumbers/>
      <w:spacing w:before="120" w:after="120"/>
    </w:pPr>
    <w:rPr>
      <w:rFonts w:ascii="Arial" w:hAnsi="Arial" w:cs="Mangal;Courier New"/>
      <w:i/>
      <w:iCs/>
      <w:sz w:val="20"/>
      <w:szCs w:val="24"/>
    </w:rPr>
  </w:style>
  <w:style w:type="paragraph" w:styleId="24">
    <w:name w:val="Указатель2"/>
    <w:basedOn w:val="Normal"/>
    <w:qFormat/>
    <w:pPr>
      <w:suppressLineNumbers/>
    </w:pPr>
    <w:rPr>
      <w:rFonts w:ascii="Arial" w:hAnsi="Arial" w:cs="Mangal;Courier New"/>
    </w:rPr>
  </w:style>
  <w:style w:type="paragraph" w:styleId="13">
    <w:name w:val="Название1"/>
    <w:basedOn w:val="Normal"/>
    <w:qFormat/>
    <w:pPr>
      <w:suppressLineNumbers/>
      <w:spacing w:before="120" w:after="120"/>
    </w:pPr>
    <w:rPr>
      <w:rFonts w:ascii="Arial" w:hAnsi="Arial" w:cs="Mangal;Courier New"/>
      <w:i/>
      <w:iCs/>
      <w:sz w:val="20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ascii="Arial" w:hAnsi="Arial" w:cs="Mangal;Courier New"/>
    </w:rPr>
  </w:style>
  <w:style w:type="paragraph" w:styleId="Style26">
    <w:name w:val="Содержимое таблицы"/>
    <w:basedOn w:val="Normal"/>
    <w:qFormat/>
    <w:pPr>
      <w:widowControl w:val="false"/>
      <w:suppressLineNumbers/>
      <w:suppressAutoHyphens w:val="true"/>
      <w:spacing w:lineRule="atLeast" w:line="100" w:before="0" w:after="0"/>
    </w:pPr>
    <w:rPr>
      <w:rFonts w:ascii="Liberation Serif;Yu Gothic" w:hAnsi="Liberation Serif;Yu Gothic" w:eastAsia="Liberation Serif;Yu Gothic" w:cs="DejaVu Sans;Calibri"/>
      <w:kern w:val="2"/>
      <w:sz w:val="24"/>
      <w:szCs w:val="24"/>
      <w:lang w:bidi="hi-IN"/>
    </w:rPr>
  </w:style>
  <w:style w:type="paragraph" w:styleId="15">
    <w:name w:val="Абзац списка1"/>
    <w:basedOn w:val="Normal"/>
    <w:qFormat/>
    <w:pPr>
      <w:ind w:left="720" w:right="0" w:hanging="0"/>
    </w:pPr>
    <w:rPr>
      <w:rFonts w:ascii="Times New Roman" w:hAnsi="Times New Roman" w:eastAsia="Times New Roman" w:cs="Times New Roman"/>
      <w:sz w:val="28"/>
    </w:rPr>
  </w:style>
  <w:style w:type="paragraph" w:styleId="NoSpacing">
    <w:name w:val="No Spacing"/>
    <w:qFormat/>
    <w:pPr>
      <w:widowControl/>
      <w:suppressAutoHyphens w:val="true"/>
      <w:bidi w:val="0"/>
    </w:pPr>
    <w:rPr>
      <w:rFonts w:ascii="Arial" w:hAnsi="Arial" w:eastAsia="Arial" w:cs="Mangal;Courier New"/>
      <w:color w:val="auto"/>
      <w:kern w:val="2"/>
      <w:sz w:val="20"/>
      <w:szCs w:val="24"/>
      <w:lang w:val="ru-RU" w:bidi="hi-IN" w:eastAsia="zh-CN"/>
    </w:rPr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paragraph" w:styleId="25">
    <w:name w:val="стиль2"/>
    <w:basedOn w:val="Normal"/>
    <w:qFormat/>
    <w:pPr>
      <w:spacing w:lineRule="atLeast" w:line="100" w:before="100" w:after="100"/>
    </w:pPr>
    <w:rPr>
      <w:rFonts w:ascii="Tahoma" w:hAnsi="Tahoma" w:eastAsia="Times New Roman" w:cs="Tahoma"/>
      <w:sz w:val="20"/>
      <w:szCs w:val="20"/>
    </w:rPr>
  </w:style>
  <w:style w:type="paragraph" w:styleId="NormalWeb">
    <w:name w:val="Normal (Web)"/>
    <w:basedOn w:val="Normal"/>
    <w:qFormat/>
    <w:pPr>
      <w:suppressAutoHyphens w:val="true"/>
      <w:spacing w:lineRule="atLeast" w:line="100" w:before="280" w:after="280"/>
    </w:pPr>
    <w:rPr>
      <w:rFonts w:ascii="Times New Roman" w:hAnsi="Times New Roman" w:cs="Times New Roman"/>
      <w:sz w:val="24"/>
      <w:szCs w:val="24"/>
    </w:rPr>
  </w:style>
  <w:style w:type="paragraph" w:styleId="Style41">
    <w:name w:val="Style4"/>
    <w:basedOn w:val="Normal"/>
    <w:qFormat/>
    <w:pPr>
      <w:widowControl w:val="false"/>
      <w:spacing w:lineRule="exact" w:line="217" w:before="0" w:after="0"/>
    </w:pPr>
    <w:rPr>
      <w:rFonts w:ascii="Candara" w:hAnsi="Candara" w:eastAsia="Times New Roman" w:cs="Candara"/>
      <w:sz w:val="24"/>
      <w:szCs w:val="24"/>
    </w:rPr>
  </w:style>
  <w:style w:type="paragraph" w:styleId="Style31">
    <w:name w:val="Style3"/>
    <w:basedOn w:val="Normal"/>
    <w:qFormat/>
    <w:pPr>
      <w:widowControl w:val="false"/>
      <w:spacing w:lineRule="exact" w:line="218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ParagraphStyle">
    <w:name w:val="Paragraph Style"/>
    <w:qFormat/>
    <w:pPr>
      <w:widowControl/>
      <w:suppressAutoHyphens w:val="true"/>
      <w:bidi w:val="0"/>
    </w:pPr>
    <w:rPr>
      <w:rFonts w:ascii="Arial" w:hAnsi="Arial" w:eastAsia="SimSun;宋体" w:cs="Arial"/>
      <w:color w:val="auto"/>
      <w:kern w:val="2"/>
      <w:sz w:val="24"/>
      <w:szCs w:val="24"/>
      <w:lang w:val="ru-RU" w:bidi="hi-IN" w:eastAsia="zh-CN"/>
    </w:rPr>
  </w:style>
  <w:style w:type="paragraph" w:styleId="Style27">
    <w:name w:val="Абзац списка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Style28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ConsPlusTitle">
    <w:name w:val="ConsPlusTitle"/>
    <w:qFormat/>
    <w:pPr>
      <w:widowControl w:val="false"/>
      <w:suppressAutoHyphens w:val="true"/>
      <w:autoSpaceDE w:val="false"/>
      <w:bidi w:val="0"/>
    </w:pPr>
    <w:rPr>
      <w:rFonts w:ascii="Calibri" w:hAnsi="Calibri" w:eastAsia="Arial" w:cs="Calibri"/>
      <w:b/>
      <w:color w:val="auto"/>
      <w:sz w:val="22"/>
      <w:szCs w:val="20"/>
      <w:lang w:val="ru-RU" w:bidi="ar-SA" w:eastAsia="zh-CN"/>
    </w:rPr>
  </w:style>
  <w:style w:type="paragraph" w:styleId="14TexstOSNOVA1012">
    <w:name w:val="14TexstOSNOVA_10/12"/>
    <w:basedOn w:val="Normal"/>
    <w:qFormat/>
    <w:pPr>
      <w:tabs>
        <w:tab w:val="clear" w:pos="709"/>
      </w:tabs>
      <w:suppressAutoHyphens w:val="false"/>
      <w:autoSpaceDE w:val="false"/>
      <w:spacing w:lineRule="atLeast" w:line="240" w:before="0" w:after="0"/>
      <w:ind w:firstLine="340"/>
      <w:jc w:val="both"/>
      <w:textAlignment w:val="center"/>
    </w:pPr>
    <w:rPr>
      <w:rFonts w:ascii="PragmaticaC;Courier New" w:hAnsi="PragmaticaC;Courier New" w:eastAsia="Times New Roman" w:cs="PragmaticaC;Courier New"/>
      <w:color w:val="000000"/>
      <w:szCs w:val="20"/>
      <w:lang w:bidi="ar-SA"/>
    </w:rPr>
  </w:style>
  <w:style w:type="paragraph" w:styleId="Style29">
    <w:name w:val="А ОСН ТЕКСТ"/>
    <w:basedOn w:val="Normal"/>
    <w:qFormat/>
    <w:pPr>
      <w:tabs>
        <w:tab w:val="clear" w:pos="709"/>
      </w:tabs>
      <w:suppressAutoHyphens w:val="false"/>
      <w:spacing w:lineRule="auto" w:line="360" w:before="0" w:after="0"/>
      <w:ind w:firstLine="454"/>
      <w:jc w:val="both"/>
    </w:pPr>
    <w:rPr>
      <w:rFonts w:ascii="Times New Roman" w:hAnsi="Times New Roman" w:eastAsia="Arial Unicode MS" w:cs="Times New Roman"/>
      <w:caps/>
      <w:color w:val="000000"/>
      <w:sz w:val="28"/>
      <w:szCs w:val="28"/>
      <w:lang w:bidi="ar-SA"/>
    </w:rPr>
  </w:style>
  <w:style w:type="paragraph" w:styleId="P6">
    <w:name w:val="p6"/>
    <w:basedOn w:val="Normal"/>
    <w:qFormat/>
    <w:pPr>
      <w:tabs>
        <w:tab w:val="clear" w:pos="709"/>
      </w:tabs>
      <w:suppressAutoHyphens w:val="false"/>
      <w:spacing w:lineRule="auto" w:line="240" w:before="280" w:after="280"/>
    </w:pPr>
    <w:rPr>
      <w:rFonts w:ascii="Times New Roman" w:hAnsi="Times New Roman" w:eastAsia="Times New Roman" w:cs="Times New Roman"/>
      <w:sz w:val="24"/>
      <w:lang w:bidi="ar-SA"/>
    </w:rPr>
  </w:style>
  <w:style w:type="paragraph" w:styleId="Style30">
    <w:name w:val="Без интервала"/>
    <w:qFormat/>
    <w:pPr>
      <w:widowControl/>
      <w:tabs>
        <w:tab w:val="clear" w:pos="708"/>
        <w:tab w:val="left" w:pos="709" w:leader="none"/>
      </w:tabs>
      <w:suppressAutoHyphens w:val="true"/>
      <w:bidi w:val="0"/>
    </w:pPr>
    <w:rPr>
      <w:rFonts w:ascii="Arial" w:hAnsi="Arial" w:eastAsia="SimSun;宋体" w:cs="Mangal;Courier New"/>
      <w:color w:val="auto"/>
      <w:kern w:val="2"/>
      <w:sz w:val="20"/>
      <w:szCs w:val="24"/>
      <w:lang w:val="ru-RU" w:bidi="hi-IN" w:eastAsia="zh-CN"/>
    </w:rPr>
  </w:style>
  <w:style w:type="paragraph" w:styleId="Style32">
    <w:name w:val="Содержимое врезки"/>
    <w:basedOn w:val="Style22"/>
    <w:qFormat/>
    <w:pPr>
      <w:tabs>
        <w:tab w:val="clear" w:pos="709"/>
      </w:tabs>
      <w:spacing w:lineRule="auto" w:line="276"/>
    </w:pPr>
    <w:rPr/>
  </w:style>
  <w:style w:type="paragraph" w:styleId="26">
    <w:name w:val="Основной текст (2)"/>
    <w:basedOn w:val="Normal"/>
    <w:qFormat/>
    <w:pPr>
      <w:shd w:fill="FFFFFF" w:val="clear"/>
      <w:tabs>
        <w:tab w:val="clear" w:pos="709"/>
      </w:tabs>
      <w:suppressAutoHyphens w:val="false"/>
      <w:spacing w:lineRule="exact" w:line="211" w:before="300" w:after="0"/>
    </w:pPr>
    <w:rPr>
      <w:rFonts w:ascii="Times New Roman" w:hAnsi="Times New Roman" w:eastAsia="Times New Roman" w:cs="Times New Roman"/>
      <w:b/>
      <w:bCs/>
      <w:sz w:val="22"/>
      <w:szCs w:val="22"/>
      <w:lang w:val="ru-RU" w:bidi="ar-SA"/>
    </w:rPr>
  </w:style>
  <w:style w:type="paragraph" w:styleId="35">
    <w:name w:val="Заголовок №3"/>
    <w:basedOn w:val="Normal"/>
    <w:qFormat/>
    <w:pPr>
      <w:shd w:fill="FFFFFF" w:val="clear"/>
      <w:tabs>
        <w:tab w:val="clear" w:pos="709"/>
      </w:tabs>
      <w:suppressAutoHyphens w:val="false"/>
      <w:spacing w:lineRule="atLeast" w:line="240" w:before="180" w:after="180"/>
    </w:pPr>
    <w:rPr>
      <w:rFonts w:ascii="Times New Roman" w:hAnsi="Times New Roman" w:eastAsia="Times New Roman" w:cs="Times New Roman"/>
      <w:b/>
      <w:bCs/>
      <w:sz w:val="22"/>
      <w:szCs w:val="22"/>
      <w:lang w:val="ru-RU" w:bidi="ar-SA"/>
    </w:rPr>
  </w:style>
  <w:style w:type="paragraph" w:styleId="53">
    <w:name w:val="Основной текст (5)"/>
    <w:basedOn w:val="Normal"/>
    <w:qFormat/>
    <w:pPr>
      <w:shd w:fill="FFFFFF" w:val="clear"/>
      <w:tabs>
        <w:tab w:val="clear" w:pos="709"/>
      </w:tabs>
      <w:suppressAutoHyphens w:val="false"/>
      <w:spacing w:lineRule="exact" w:line="250" w:before="0" w:after="0"/>
      <w:jc w:val="both"/>
    </w:pPr>
    <w:rPr>
      <w:rFonts w:ascii="Times New Roman" w:hAnsi="Times New Roman" w:eastAsia="Times New Roman" w:cs="Times New Roman"/>
      <w:i/>
      <w:iCs/>
      <w:sz w:val="22"/>
      <w:szCs w:val="22"/>
      <w:lang w:val="ru-RU" w:bidi="ar-SA"/>
    </w:rPr>
  </w:style>
  <w:style w:type="paragraph" w:styleId="61">
    <w:name w:val="Основной текст (6)1"/>
    <w:basedOn w:val="Normal"/>
    <w:qFormat/>
    <w:pPr>
      <w:shd w:fill="FFFFFF" w:val="clear"/>
      <w:tabs>
        <w:tab w:val="clear" w:pos="709"/>
      </w:tabs>
      <w:suppressAutoHyphens w:val="false"/>
      <w:spacing w:lineRule="atLeast" w:line="240" w:before="240" w:after="0"/>
    </w:pPr>
    <w:rPr>
      <w:rFonts w:ascii="Tahoma" w:hAnsi="Tahoma" w:eastAsia="Times New Roman" w:cs="Times New Roman"/>
      <w:b/>
      <w:bCs/>
      <w:sz w:val="28"/>
      <w:szCs w:val="28"/>
      <w:lang w:val="ru-RU" w:bidi="ar-SA"/>
    </w:rPr>
  </w:style>
  <w:style w:type="paragraph" w:styleId="Style33">
    <w:name w:val="Верхний и нижний колонтитулы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Style34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212</TotalTime>
  <Application>LibreOffice/6.4.5.2$Linux_X86_64 LibreOffice_project/40$Build-2</Application>
  <Pages>3</Pages>
  <Words>946</Words>
  <Characters>7223</Characters>
  <CharactersWithSpaces>8157</CharactersWithSpaces>
  <Paragraphs>65</Paragraphs>
  <Company>Reanimator Extreme Edition_x0000_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2013-08-29T16:44:00Z</dcterms:created>
  <dc:creator>User</dc:creator>
  <dc:description/>
  <cp:keywords/>
  <dc:language>ru-RU</dc:language>
  <cp:lastModifiedBy>User</cp:lastModifiedBy>
  <cp:lastPrinted>2017-10-05T19:42:00Z</cp:lastPrinted>
  <dcterms:modified xsi:type="dcterms:W3CDTF">2020-11-10T11:11:00Z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Edition_x0000_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