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5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Аннотация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 программа  по  физической  культуре  8 класса для  детей  с  нарушениями  интеллекта  (легкая  степень  умственной  отсталости) составлена  на  основе  Федерального   компонента  государственного  стандарта  общего  образования  2004 г,   №1089; методических  рекомендаций  по  формированию  учебных  планов  для  организации  образовательного  процесса  детям  с  ограниченными  возможностями  здоровья  в  Красноярском  крае  в  2015 г  и  методических  рекомендаций  о  введении  в  объем  недельной  учебной  нагрузки  общеобразовательных  учреждений  всех  видов  третьего  часа  физической  культуры.  </w:t>
      </w:r>
    </w:p>
    <w:p>
      <w:pPr>
        <w:pStyle w:val="Normal"/>
        <w:ind w:firstLine="709"/>
        <w:jc w:val="both"/>
        <w:rPr/>
      </w:pPr>
      <w:r>
        <w:rPr>
          <w:b/>
          <w:sz w:val="28"/>
          <w:szCs w:val="28"/>
        </w:rPr>
        <w:t>Целью</w:t>
      </w:r>
      <w:r>
        <w:rPr>
          <w:sz w:val="28"/>
          <w:szCs w:val="28"/>
        </w:rPr>
        <w:t xml:space="preserve"> физического воспитания для детей с нарушением интеллекта (легкая степень умственной отсталости) является содействие всестороннему развитию личности школьника.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Разнородность состава учащихся основного звена по психическим, двигательным и физическим данным выдвигает ряд конкретных </w:t>
      </w:r>
      <w:r>
        <w:rPr>
          <w:b/>
          <w:sz w:val="28"/>
          <w:szCs w:val="28"/>
        </w:rPr>
        <w:t xml:space="preserve">задач </w:t>
      </w:r>
      <w:r>
        <w:rPr>
          <w:sz w:val="28"/>
          <w:szCs w:val="28"/>
        </w:rPr>
        <w:t>физического воспитания:</w:t>
      </w:r>
    </w:p>
    <w:p>
      <w:pPr>
        <w:pStyle w:val="Normal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</w:p>
    <w:p>
      <w:pPr>
        <w:pStyle w:val="Style24"/>
        <w:bidi w:val="0"/>
        <w:ind w:firstLine="709"/>
        <w:jc w:val="left"/>
        <w:rPr/>
      </w:pPr>
      <w:r>
        <w:rPr>
          <w:rFonts w:cs="Times New Roman" w:ascii="Times New Roman" w:hAnsi="Times New Roman"/>
          <w:b/>
          <w:sz w:val="28"/>
          <w:szCs w:val="28"/>
        </w:rPr>
        <w:t>Образовательно-коррекционные</w:t>
      </w:r>
      <w:r>
        <w:rPr>
          <w:rFonts w:cs="Times New Roman" w:ascii="Times New Roman" w:hAnsi="Times New Roman"/>
          <w:sz w:val="28"/>
          <w:szCs w:val="28"/>
        </w:rPr>
        <w:t>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-формирование, развитие и совершенствование двигательных умений и навыков;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- развитие двигательных возможностей в процессе обучения;</w:t>
      </w:r>
    </w:p>
    <w:p>
      <w:pPr>
        <w:pStyle w:val="Style24"/>
        <w:bidi w:val="0"/>
        <w:ind w:firstLine="709"/>
        <w:jc w:val="lef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Воспитательно-коррекционные: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-развитие у учащихся основных физических качеств, привитие устойчивого отношения к занятиям по физкультуре;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- укрепление здоровья, содействие нормальному физическому развитию.</w:t>
      </w:r>
    </w:p>
    <w:p>
      <w:pPr>
        <w:pStyle w:val="Style24"/>
        <w:bidi w:val="0"/>
        <w:ind w:firstLine="709"/>
        <w:jc w:val="left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Коррекционно-развивающие: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- коррекция и компенсация нарушений физического развития;</w:t>
      </w:r>
    </w:p>
    <w:p>
      <w:pPr>
        <w:pStyle w:val="Style15"/>
        <w:ind w:firstLine="709"/>
        <w:rPr>
          <w:sz w:val="28"/>
          <w:szCs w:val="28"/>
        </w:rPr>
      </w:pPr>
      <w:r>
        <w:rPr>
          <w:sz w:val="28"/>
          <w:szCs w:val="28"/>
        </w:rPr>
        <w:t>Количество  часов</w:t>
      </w:r>
    </w:p>
    <w:p>
      <w:pPr>
        <w:pStyle w:val="Style15"/>
        <w:ind w:firstLine="709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По  учебному  плану – 102 часа</w:t>
      </w:r>
    </w:p>
    <w:p>
      <w:pPr>
        <w:pStyle w:val="Style15"/>
        <w:ind w:firstLine="709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>Фактически  планируется  провести – 102 часа</w:t>
      </w:r>
    </w:p>
    <w:p>
      <w:pPr>
        <w:pStyle w:val="211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уровню подготовки учащихся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знать/ уметь:   </w:t>
      </w:r>
    </w:p>
    <w:p>
      <w:pPr>
        <w:pStyle w:val="Normal"/>
        <w:numPr>
          <w:ilvl w:val="0"/>
          <w:numId w:val="2"/>
        </w:numPr>
        <w:ind w:left="720" w:firstLine="709"/>
        <w:rPr>
          <w:sz w:val="28"/>
          <w:szCs w:val="28"/>
        </w:rPr>
      </w:pPr>
      <w:r>
        <w:rPr>
          <w:sz w:val="28"/>
          <w:szCs w:val="28"/>
        </w:rPr>
        <w:t>перестраиваться  в  колонах  и  шеренгах  по  2  и  4 чел.;</w:t>
      </w:r>
    </w:p>
    <w:p>
      <w:pPr>
        <w:pStyle w:val="Normal"/>
        <w:numPr>
          <w:ilvl w:val="0"/>
          <w:numId w:val="2"/>
        </w:numPr>
        <w:ind w:left="720" w:firstLine="709"/>
        <w:rPr>
          <w:sz w:val="28"/>
          <w:szCs w:val="28"/>
        </w:rPr>
      </w:pPr>
      <w:r>
        <w:rPr>
          <w:sz w:val="28"/>
          <w:szCs w:val="28"/>
        </w:rPr>
        <w:t>выполнять  команды  (шире  шаг,  реже  шаг,  короче  шаг,  чаще  шаг);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выполнять  акробатические  упражнения  по  программе;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бегать  60  м  с  низкого  старта;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прыгать  в  длину  с  разбега   « согнув  ноги»;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прыгать  в  высоту  способом    «перешагивание»;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метать  мяч  на  дальность;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пробегать  дистанцию  до  3 км;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передвигаться  на  лыжах  шажным,  бесшажным  и коньковым  ходом;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тормозить   « плугом»  и  «полуплугом» при  спуске  на  лыжах;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проходить  дистанцию  до  3  км;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бежать  на  коньках  до  500м;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умение  проходить  поворот;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в  хоккее  передавать  мяч  низом,  верхом;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умение  водить  мяч  и  бить  по  воротам;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в  баскетболе  уметь  вести  мяч  двумя  руками;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выполнять  2  шага  при   броске  в  кольцо;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тактические   действия,   правила    игры;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в  волейболе    верхние  и  нижние  передачи;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>нижняя,  верхняя   подача  мяча  через  сетку;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нападающий   удар  из  зон  2 и  4;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360" w:leader="none"/>
        </w:tabs>
        <w:ind w:left="720"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правила  игры  по  видам  спорта.</w:t>
      </w:r>
    </w:p>
    <w:p>
      <w:pPr>
        <w:pStyle w:val="Normal"/>
        <w:ind w:left="72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360" w:leader="none"/>
        </w:tabs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ind w:left="432" w:firstLine="709"/>
        <w:jc w:val="center"/>
        <w:rPr>
          <w:szCs w:val="28"/>
        </w:rPr>
      </w:pPr>
      <w:r>
        <w:rPr>
          <w:szCs w:val="28"/>
        </w:rPr>
        <w:t xml:space="preserve"> </w:t>
      </w:r>
    </w:p>
    <w:p>
      <w:pPr>
        <w:pStyle w:val="1"/>
        <w:ind w:left="432" w:firstLine="709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center"/>
        <w:rPr>
          <w:szCs w:val="28"/>
        </w:rPr>
      </w:pPr>
      <w:r>
        <w:rPr>
          <w:szCs w:val="28"/>
        </w:rPr>
      </w:r>
    </w:p>
    <w:p>
      <w:pPr>
        <w:pStyle w:val="1"/>
        <w:ind w:left="432" w:firstLine="709"/>
        <w:jc w:val="center"/>
        <w:rPr>
          <w:szCs w:val="28"/>
        </w:rPr>
      </w:pPr>
      <w:r>
        <w:rPr>
          <w:szCs w:val="28"/>
        </w:rPr>
        <w:t xml:space="preserve"> </w:t>
      </w:r>
    </w:p>
    <w:p>
      <w:pPr>
        <w:pStyle w:val="1"/>
        <w:ind w:left="432" w:firstLine="709"/>
        <w:jc w:val="center"/>
        <w:rPr>
          <w:szCs w:val="28"/>
        </w:rPr>
      </w:pPr>
      <w:r>
        <w:rPr>
          <w:szCs w:val="28"/>
        </w:rPr>
        <w:t xml:space="preserve"> 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134" w:right="1133" w:header="0" w:top="568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Liberation Serif">
    <w:altName w:val="Times New Roman"/>
    <w:charset w:val="80"/>
    <w:family w:val="roman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Normal"/>
    <w:next w:val="Normal"/>
    <w:qFormat/>
    <w:pPr>
      <w:keepNext w:val="true"/>
      <w:numPr>
        <w:ilvl w:val="2"/>
        <w:numId w:val="1"/>
      </w:numPr>
      <w:jc w:val="center"/>
      <w:outlineLvl w:val="2"/>
    </w:pPr>
    <w:rPr>
      <w:sz w:val="36"/>
    </w:rPr>
  </w:style>
  <w:style w:type="paragraph" w:styleId="4">
    <w:name w:val="Heading 4"/>
    <w:basedOn w:val="Normal"/>
    <w:next w:val="Normal"/>
    <w:qFormat/>
    <w:pPr>
      <w:keepNext w:val="true"/>
      <w:numPr>
        <w:ilvl w:val="3"/>
        <w:numId w:val="1"/>
      </w:numPr>
      <w:outlineLvl w:val="3"/>
    </w:pPr>
    <w:rPr>
      <w:b/>
      <w:bCs/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Symbol" w:hAnsi="Symbol" w:cs="Times New Roman"/>
    </w:rPr>
  </w:style>
  <w:style w:type="character" w:styleId="Style10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7">
    <w:name w:val="Основной шрифт абзаца7"/>
    <w:qFormat/>
    <w:rPr/>
  </w:style>
  <w:style w:type="character" w:styleId="WWAbsatzStandardschriftart1111">
    <w:name w:val="WW-Absatz-Standardschriftart1111"/>
    <w:qFormat/>
    <w:rPr/>
  </w:style>
  <w:style w:type="character" w:styleId="6">
    <w:name w:val="Основной шрифт абзаца6"/>
    <w:qFormat/>
    <w:rPr/>
  </w:style>
  <w:style w:type="character" w:styleId="5">
    <w:name w:val="Основной шрифт абзаца5"/>
    <w:qFormat/>
    <w:rPr/>
  </w:style>
  <w:style w:type="character" w:styleId="41">
    <w:name w:val="Основной шрифт абзаца4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31">
    <w:name w:val="Основной шрифт абзаца3"/>
    <w:qFormat/>
    <w:rPr/>
  </w:style>
  <w:style w:type="character" w:styleId="WWAbsatzStandardschriftart1111111">
    <w:name w:val="WW-Absatz-Standardschriftart1111111"/>
    <w:qFormat/>
    <w:rPr/>
  </w:style>
  <w:style w:type="character" w:styleId="21">
    <w:name w:val="Основной шрифт абзаца2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3">
    <w:name w:val="WW8Num2z3"/>
    <w:qFormat/>
    <w:rPr>
      <w:rFonts w:ascii="Symbol" w:hAnsi="Symbol" w:cs="Symbol"/>
    </w:rPr>
  </w:style>
  <w:style w:type="character" w:styleId="11">
    <w:name w:val="Основной шрифт абзаца1"/>
    <w:qFormat/>
    <w:rPr/>
  </w:style>
  <w:style w:type="character" w:styleId="Style11">
    <w:name w:val=" Знак"/>
    <w:qFormat/>
    <w:rPr>
      <w:sz w:val="24"/>
      <w:szCs w:val="24"/>
    </w:rPr>
  </w:style>
  <w:style w:type="character" w:styleId="Style12">
    <w:name w:val="Слабое выделение"/>
    <w:qFormat/>
    <w:rPr>
      <w:i/>
      <w:iCs/>
      <w:color w:val="808080"/>
    </w:rPr>
  </w:style>
  <w:style w:type="character" w:styleId="Style13">
    <w:name w:val="Название книги"/>
    <w:qFormat/>
    <w:rPr>
      <w:b/>
      <w:bCs/>
      <w:smallCaps/>
      <w:spacing w:val="5"/>
    </w:rPr>
  </w:style>
  <w:style w:type="character" w:styleId="Submenutable">
    <w:name w:val="submenu-table"/>
    <w:basedOn w:val="11"/>
    <w:qFormat/>
    <w:rPr/>
  </w:style>
  <w:style w:type="character" w:styleId="Appleconvertedspace">
    <w:name w:val="apple-converted-space"/>
    <w:basedOn w:val="11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Body Text"/>
    <w:basedOn w:val="Normal"/>
    <w:pPr/>
    <w:rPr>
      <w:b/>
      <w:bCs/>
      <w:sz w:val="32"/>
    </w:rPr>
  </w:style>
  <w:style w:type="paragraph" w:styleId="Style16">
    <w:name w:val="List"/>
    <w:basedOn w:val="Style15"/>
    <w:pPr/>
    <w:rPr>
      <w:rFonts w:ascii="Arial" w:hAnsi="Arial"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71">
    <w:name w:val="Название7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72">
    <w:name w:val="Указатель7"/>
    <w:basedOn w:val="Normal"/>
    <w:qFormat/>
    <w:pPr>
      <w:suppressLineNumbers/>
    </w:pPr>
    <w:rPr>
      <w:rFonts w:ascii="Arial" w:hAnsi="Arial" w:cs="Mangal"/>
    </w:rPr>
  </w:style>
  <w:style w:type="paragraph" w:styleId="61">
    <w:name w:val="Название6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62">
    <w:name w:val="Указатель6"/>
    <w:basedOn w:val="Normal"/>
    <w:qFormat/>
    <w:pPr>
      <w:suppressLineNumbers/>
    </w:pPr>
    <w:rPr>
      <w:rFonts w:ascii="Arial" w:hAnsi="Arial" w:cs="Mangal"/>
    </w:rPr>
  </w:style>
  <w:style w:type="paragraph" w:styleId="51">
    <w:name w:val="Название5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52">
    <w:name w:val="Указатель5"/>
    <w:basedOn w:val="Normal"/>
    <w:qFormat/>
    <w:pPr>
      <w:suppressLineNumbers/>
    </w:pPr>
    <w:rPr>
      <w:rFonts w:ascii="Arial" w:hAnsi="Arial" w:cs="Mangal"/>
    </w:rPr>
  </w:style>
  <w:style w:type="paragraph" w:styleId="42">
    <w:name w:val="Название4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43">
    <w:name w:val="Указатель4"/>
    <w:basedOn w:val="Normal"/>
    <w:qFormat/>
    <w:pPr>
      <w:suppressLineNumbers/>
    </w:pPr>
    <w:rPr>
      <w:rFonts w:ascii="Arial" w:hAnsi="Arial" w:cs="Mangal"/>
    </w:rPr>
  </w:style>
  <w:style w:type="paragraph" w:styleId="32">
    <w:name w:val="Название3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33">
    <w:name w:val="Указатель3"/>
    <w:basedOn w:val="Normal"/>
    <w:qFormat/>
    <w:pPr>
      <w:suppressLineNumbers/>
    </w:pPr>
    <w:rPr>
      <w:rFonts w:ascii="Arial" w:hAnsi="Arial"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ascii="Arial" w:hAnsi="Arial" w:cs="Mangal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ascii="Arial" w:hAnsi="Arial" w:cs="Mangal"/>
    </w:rPr>
  </w:style>
  <w:style w:type="paragraph" w:styleId="211">
    <w:name w:val="Основной текст 21"/>
    <w:basedOn w:val="Normal"/>
    <w:qFormat/>
    <w:pPr/>
    <w:rPr>
      <w:b/>
      <w:bCs/>
      <w:sz w:val="32"/>
    </w:rPr>
  </w:style>
  <w:style w:type="paragraph" w:styleId="Style19">
    <w:name w:val="Body Text Indent"/>
    <w:basedOn w:val="Normal"/>
    <w:pPr>
      <w:spacing w:before="0" w:after="120"/>
      <w:ind w:left="283" w:right="0" w:hanging="0"/>
    </w:pPr>
    <w:rPr/>
  </w:style>
  <w:style w:type="paragraph" w:styleId="14">
    <w:name w:val="Схема документа1"/>
    <w:basedOn w:val="Normal"/>
    <w:qFormat/>
    <w:pPr>
      <w:shd w:fill="000080" w:val="clear"/>
    </w:pPr>
    <w:rPr>
      <w:rFonts w:ascii="Tahoma" w:hAnsi="Tahoma" w:cs="Tahoma"/>
    </w:rPr>
  </w:style>
  <w:style w:type="paragraph" w:styleId="Style2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widowControl w:val="false"/>
      <w:suppressLineNumbers/>
      <w:suppressAutoHyphens w:val="true"/>
    </w:pPr>
    <w:rPr>
      <w:rFonts w:ascii="Liberation Serif;Times New Roman" w:hAnsi="Liberation Serif;Times New Roman" w:eastAsia="DejaVu Sans" w:cs="DejaVu Sans"/>
      <w:kern w:val="2"/>
      <w:lang w:bidi="hi-IN"/>
    </w:rPr>
  </w:style>
  <w:style w:type="paragraph" w:styleId="Style22">
    <w:name w:val="Содержимое врезки"/>
    <w:basedOn w:val="Style15"/>
    <w:qFormat/>
    <w:pPr/>
    <w:rPr/>
  </w:style>
  <w:style w:type="paragraph" w:styleId="Style23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212">
    <w:name w:val="Основной текст с отступом 21"/>
    <w:basedOn w:val="Normal"/>
    <w:qFormat/>
    <w:pPr>
      <w:spacing w:lineRule="auto" w:line="480" w:before="0" w:after="120"/>
      <w:ind w:left="283" w:right="0" w:hanging="0"/>
    </w:pPr>
    <w:rPr>
      <w:rFonts w:eastAsia="SimSun;宋体"/>
    </w:rPr>
  </w:style>
  <w:style w:type="paragraph" w:styleId="311">
    <w:name w:val="Основной текст 31"/>
    <w:basedOn w:val="Normal"/>
    <w:qFormat/>
    <w:pPr>
      <w:spacing w:before="0" w:after="120"/>
    </w:pPr>
    <w:rPr>
      <w:rFonts w:eastAsia="SimSun;宋体"/>
      <w:sz w:val="16"/>
      <w:szCs w:val="16"/>
    </w:rPr>
  </w:style>
  <w:style w:type="paragraph" w:styleId="Style24">
    <w:name w:val="Без интервала"/>
    <w:qFormat/>
    <w:pPr>
      <w:widowControl/>
      <w:suppressAutoHyphens w:val="true"/>
      <w:bidi w:val="0"/>
    </w:pPr>
    <w:rPr>
      <w:rFonts w:ascii="Calibri" w:hAnsi="Calibri" w:eastAsia="Calibri" w:cs="Calibri"/>
      <w:color w:val="auto"/>
      <w:sz w:val="22"/>
      <w:szCs w:val="22"/>
      <w:lang w:val="ru-RU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13</TotalTime>
  <Application>LibreOffice/6.4.5.2$Linux_X86_64 LibreOffice_project/40$Build-2</Application>
  <Pages>2</Pages>
  <Words>328</Words>
  <Characters>2060</Characters>
  <CharactersWithSpaces>2559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2014-09-20T22:26:00Z</dcterms:created>
  <dc:creator>Администратор</dc:creator>
  <dc:description/>
  <cp:keywords/>
  <dc:language>ru-RU</dc:language>
  <cp:lastModifiedBy>User</cp:lastModifiedBy>
  <cp:lastPrinted>2016-09-23T14:59:00Z</cp:lastPrinted>
  <dcterms:modified xsi:type="dcterms:W3CDTF">2020-11-10T12:38:00Z</dcterms:modified>
  <cp:revision>4</cp:revision>
  <dc:subject/>
  <dc:title>Согласовано                                                                         Утверждаю:</dc:title>
</cp:coreProperties>
</file>