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3E3" w:rsidRPr="00D27FA0" w:rsidRDefault="00D73983" w:rsidP="00CD56FB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D27FA0">
        <w:rPr>
          <w:rFonts w:ascii="Times New Roman" w:hAnsi="Times New Roman" w:cs="Times New Roman"/>
          <w:sz w:val="24"/>
        </w:rPr>
        <w:t xml:space="preserve">АННОТАЦИЯ </w:t>
      </w:r>
    </w:p>
    <w:p w:rsidR="00831B30" w:rsidRPr="00831B30" w:rsidRDefault="00831B30" w:rsidP="00831B30">
      <w:pPr>
        <w:shd w:val="clear" w:color="auto" w:fill="FFFFFF"/>
        <w:spacing w:after="0" w:line="274" w:lineRule="exact"/>
        <w:ind w:left="10" w:right="1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русскому языку 11 класса составлена на основе Федерального компонента государственного стандарта общего образования 2004г. (профильный уровень), на основе рабочей программы </w:t>
      </w:r>
      <w:r w:rsidRPr="00831B3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31B30">
        <w:rPr>
          <w:rFonts w:ascii="Times New Roman" w:eastAsia="Times New Roman" w:hAnsi="Times New Roman" w:cs="Times New Roman"/>
          <w:sz w:val="24"/>
          <w:szCs w:val="20"/>
        </w:rPr>
        <w:t>к предметной линии учебников по русскому языку:</w:t>
      </w:r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1B30">
        <w:rPr>
          <w:rFonts w:ascii="Times New Roman" w:eastAsia="Times New Roman" w:hAnsi="Times New Roman" w:cs="Times New Roman"/>
          <w:sz w:val="24"/>
          <w:szCs w:val="20"/>
        </w:rPr>
        <w:t>Русский язык</w:t>
      </w:r>
      <w:proofErr w:type="gramStart"/>
      <w:r w:rsidRPr="00831B30">
        <w:rPr>
          <w:rFonts w:ascii="Times New Roman" w:eastAsia="Times New Roman" w:hAnsi="Times New Roman" w:cs="Times New Roman"/>
          <w:sz w:val="24"/>
          <w:szCs w:val="20"/>
        </w:rPr>
        <w:t xml:space="preserve"> :</w:t>
      </w:r>
      <w:proofErr w:type="gramEnd"/>
      <w:r w:rsidRPr="00831B30">
        <w:rPr>
          <w:rFonts w:ascii="Times New Roman" w:eastAsia="Times New Roman" w:hAnsi="Times New Roman" w:cs="Times New Roman"/>
          <w:sz w:val="24"/>
          <w:szCs w:val="20"/>
        </w:rPr>
        <w:t xml:space="preserve"> рабочая программа : 10—11 классы : базовый и углублённый уровни / Л. В. Бугрова. — М.</w:t>
      </w:r>
      <w:proofErr w:type="gramStart"/>
      <w:r w:rsidRPr="00831B30">
        <w:rPr>
          <w:rFonts w:ascii="Times New Roman" w:eastAsia="Times New Roman" w:hAnsi="Times New Roman" w:cs="Times New Roman"/>
          <w:sz w:val="24"/>
          <w:szCs w:val="20"/>
        </w:rPr>
        <w:t xml:space="preserve"> :</w:t>
      </w:r>
      <w:proofErr w:type="gramEnd"/>
      <w:r w:rsidRPr="00831B30">
        <w:rPr>
          <w:rFonts w:ascii="Times New Roman" w:eastAsia="Times New Roman" w:hAnsi="Times New Roman" w:cs="Times New Roman"/>
          <w:sz w:val="24"/>
          <w:szCs w:val="20"/>
        </w:rPr>
        <w:t xml:space="preserve"> Вен </w:t>
      </w:r>
      <w:proofErr w:type="spellStart"/>
      <w:r w:rsidRPr="00831B30">
        <w:rPr>
          <w:rFonts w:ascii="Times New Roman" w:eastAsia="Times New Roman" w:hAnsi="Times New Roman" w:cs="Times New Roman"/>
          <w:sz w:val="24"/>
          <w:szCs w:val="20"/>
        </w:rPr>
        <w:t>тана</w:t>
      </w:r>
      <w:proofErr w:type="spellEnd"/>
      <w:r w:rsidRPr="00831B30">
        <w:rPr>
          <w:rFonts w:ascii="Times New Roman" w:eastAsia="Times New Roman" w:hAnsi="Times New Roman" w:cs="Times New Roman"/>
          <w:sz w:val="24"/>
          <w:szCs w:val="20"/>
        </w:rPr>
        <w:t xml:space="preserve">-Граф, 2017г., </w:t>
      </w:r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методического пособия  для учителя Русский язык и литература : Русский язык</w:t>
      </w:r>
      <w:proofErr w:type="gramStart"/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  класс  : базовый и углублённый уровни : методическое пособие к УМК И. В. </w:t>
      </w:r>
      <w:proofErr w:type="spellStart"/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>Гусаровой</w:t>
      </w:r>
      <w:proofErr w:type="spellEnd"/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Л. В. Бугрова. — М.</w:t>
      </w:r>
      <w:proofErr w:type="gramStart"/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-Граф, 2019. — 170 с. — (Российский учеб-ник) и  учебника: Русский язык и литература. Русский язык. 11 класс. Базовый и углубленный уровни. Учебник. ФГОС/ </w:t>
      </w:r>
      <w:proofErr w:type="spellStart"/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И.В.Гусарова</w:t>
      </w:r>
      <w:proofErr w:type="spellEnd"/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>.- М.</w:t>
      </w:r>
      <w:proofErr w:type="gramStart"/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-граф, 2019) </w:t>
      </w:r>
    </w:p>
    <w:p w:rsidR="00831B30" w:rsidRPr="00831B30" w:rsidRDefault="00831B30" w:rsidP="00831B30">
      <w:pPr>
        <w:shd w:val="clear" w:color="auto" w:fill="FFFFFF"/>
        <w:spacing w:after="0" w:line="274" w:lineRule="exact"/>
        <w:ind w:left="10" w:right="1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B30" w:rsidRPr="00831B30" w:rsidRDefault="00831B30" w:rsidP="00831B3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B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 «Русский язык» на углублённом уровне дополнен следующими целевыми установками:</w:t>
      </w:r>
    </w:p>
    <w:p w:rsidR="00831B30" w:rsidRPr="00831B30" w:rsidRDefault="00831B30" w:rsidP="00831B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более детальное ознакомление с теоретическими положениями науки о современном русском языке;</w:t>
      </w:r>
    </w:p>
    <w:p w:rsidR="00831B30" w:rsidRPr="00831B30" w:rsidRDefault="00831B30" w:rsidP="00831B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введение исторических комментариев при изучении отдельных тем курса; </w:t>
      </w:r>
    </w:p>
    <w:p w:rsidR="00831B30" w:rsidRPr="00831B30" w:rsidRDefault="00831B30" w:rsidP="00831B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рассмотрение переходных и синкретичных явлений в современном состоянии языка;</w:t>
      </w:r>
    </w:p>
    <w:p w:rsidR="00831B30" w:rsidRPr="00831B30" w:rsidRDefault="00831B30" w:rsidP="00831B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расширение круга сведений </w:t>
      </w:r>
      <w:proofErr w:type="spellStart"/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лингвоведческого</w:t>
      </w:r>
      <w:proofErr w:type="spellEnd"/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>, этнокультуроведческого содержания;</w:t>
      </w:r>
    </w:p>
    <w:p w:rsidR="00831B30" w:rsidRPr="00831B30" w:rsidRDefault="00831B30" w:rsidP="00831B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усиление внимания к функциональному аспекту языковых явлений; </w:t>
      </w:r>
    </w:p>
    <w:p w:rsidR="00831B30" w:rsidRPr="00831B30" w:rsidRDefault="00831B30" w:rsidP="00831B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моделирование учебных задач, позволяющих развивать познавательную активность и организационные умения учащихся, что способствует формированию самостоятельности как сложного интегрального качества личности. </w:t>
      </w:r>
    </w:p>
    <w:p w:rsidR="00831B30" w:rsidRPr="00831B30" w:rsidRDefault="00831B30" w:rsidP="00831B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B30" w:rsidRPr="00831B30" w:rsidRDefault="00831B30" w:rsidP="00831B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углублённо-обобщающего изучения русского языка в 10-11 классе призван решить как специальные, так и </w:t>
      </w:r>
      <w:proofErr w:type="spellStart"/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общепредметные</w:t>
      </w:r>
      <w:proofErr w:type="spellEnd"/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1B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</w:t>
      </w:r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31B30" w:rsidRPr="00831B30" w:rsidRDefault="00831B30" w:rsidP="00831B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Среди специальных задач преподавания русского языка выделю следующие:</w:t>
      </w:r>
    </w:p>
    <w:p w:rsidR="00831B30" w:rsidRPr="00831B30" w:rsidRDefault="00831B30" w:rsidP="00831B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формирование языковой и лингвистической компетенций учащихся;</w:t>
      </w:r>
    </w:p>
    <w:p w:rsidR="00831B30" w:rsidRPr="00831B30" w:rsidRDefault="00831B30" w:rsidP="00831B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формирование </w:t>
      </w:r>
      <w:proofErr w:type="spellStart"/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культуроведческой</w:t>
      </w:r>
      <w:proofErr w:type="spellEnd"/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компетенции учащихся; </w:t>
      </w:r>
    </w:p>
    <w:p w:rsidR="00831B30" w:rsidRPr="00831B30" w:rsidRDefault="00831B30" w:rsidP="00831B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формирование коммуникативной компетенции учащихся. </w:t>
      </w:r>
    </w:p>
    <w:p w:rsidR="00831B30" w:rsidRPr="00831B30" w:rsidRDefault="00831B30" w:rsidP="00831B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B30" w:rsidRPr="00831B30" w:rsidRDefault="00831B30" w:rsidP="00831B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Языковая компетенция предполагает знание единиц языка и </w:t>
      </w:r>
      <w:proofErr w:type="gramStart"/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правилах</w:t>
      </w:r>
      <w:proofErr w:type="gramEnd"/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соединения, умение пользоваться ими в речи. </w:t>
      </w:r>
    </w:p>
    <w:p w:rsidR="00831B30" w:rsidRPr="00831B30" w:rsidRDefault="00831B30" w:rsidP="00831B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Лингвистическая компетенция предусматривает знание метаязыка лингвистики, основных её понятий, а также определённые представления об учёных-лингвистах, прежде всего об отечественных русистах. </w:t>
      </w:r>
    </w:p>
    <w:p w:rsidR="00831B30" w:rsidRPr="00831B30" w:rsidRDefault="00831B30" w:rsidP="00831B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Культуроведческая</w:t>
      </w:r>
      <w:proofErr w:type="spellEnd"/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компетенция предполагает, в первую очередь, осознание языка как формы выражения национальной культуры.</w:t>
      </w:r>
    </w:p>
    <w:p w:rsidR="00831B30" w:rsidRPr="00831B30" w:rsidRDefault="00831B30" w:rsidP="00831B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Коммуникативная компетенция предусматривает: </w:t>
      </w:r>
    </w:p>
    <w:p w:rsidR="00831B30" w:rsidRPr="00831B30" w:rsidRDefault="00831B30" w:rsidP="00831B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наличие определённых теоретических сведений о языке; </w:t>
      </w:r>
    </w:p>
    <w:p w:rsidR="00831B30" w:rsidRPr="00831B30" w:rsidRDefault="00831B30" w:rsidP="00831B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наличие определённых умений и навыков (орфоэпических, лексических, грамматических и др.); </w:t>
      </w:r>
    </w:p>
    <w:p w:rsidR="00831B30" w:rsidRPr="00831B30" w:rsidRDefault="00831B30" w:rsidP="00831B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наличие умений соотносить языковые средства с целями, задачами и условиями общения;</w:t>
      </w:r>
    </w:p>
    <w:p w:rsidR="00831B30" w:rsidRPr="00831B30" w:rsidRDefault="00831B30" w:rsidP="00831B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наличие знаний и умений организовать речевое общение с учётом социальных норм поведения.</w:t>
      </w:r>
    </w:p>
    <w:p w:rsidR="00831B30" w:rsidRPr="00831B30" w:rsidRDefault="00831B30" w:rsidP="00831B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обучении русскому языку как средству общения в 10-11 классе используется коммуникативно-</w:t>
      </w:r>
      <w:proofErr w:type="spellStart"/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подход, который предполагает: </w:t>
      </w:r>
    </w:p>
    <w:p w:rsidR="00831B30" w:rsidRPr="00831B30" w:rsidRDefault="00831B30" w:rsidP="00831B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обучение средствам языка; </w:t>
      </w:r>
    </w:p>
    <w:p w:rsidR="00831B30" w:rsidRPr="00831B30" w:rsidRDefault="00831B30" w:rsidP="00831B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обучение </w:t>
      </w:r>
      <w:proofErr w:type="spellStart"/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частноречевым</w:t>
      </w:r>
      <w:proofErr w:type="spellEnd"/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умениям и навыкам (орфоэпическим, акцентологическим, лексическим, грамматическим, пунктуационным);</w:t>
      </w:r>
    </w:p>
    <w:p w:rsidR="00831B30" w:rsidRPr="00831B30" w:rsidRDefault="00831B30" w:rsidP="00831B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• обучение умениям и навыкам в различных видах речевой деятельности (рецептивных – </w:t>
      </w:r>
      <w:proofErr w:type="spellStart"/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аудировании</w:t>
      </w:r>
      <w:proofErr w:type="spellEnd"/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чтении, продуктивных – говорении и письме); </w:t>
      </w:r>
    </w:p>
    <w:p w:rsidR="00831B30" w:rsidRPr="00831B30" w:rsidRDefault="00831B30" w:rsidP="00831B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обучение умениям и навыкам общения на языке</w:t>
      </w:r>
    </w:p>
    <w:p w:rsidR="00831B30" w:rsidRPr="00831B30" w:rsidRDefault="00831B30" w:rsidP="00831B30">
      <w:pPr>
        <w:shd w:val="clear" w:color="auto" w:fill="FFFFFF"/>
        <w:spacing w:after="0" w:line="274" w:lineRule="exact"/>
        <w:ind w:left="10" w:right="10" w:firstLine="71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31B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Количество часов</w:t>
      </w:r>
    </w:p>
    <w:p w:rsidR="00831B30" w:rsidRPr="00831B30" w:rsidRDefault="00831B30" w:rsidP="00831B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программе –– 105, </w:t>
      </w:r>
    </w:p>
    <w:p w:rsidR="00831B30" w:rsidRPr="00831B30" w:rsidRDefault="00831B30" w:rsidP="00831B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учебному плану –– 102, </w:t>
      </w:r>
    </w:p>
    <w:p w:rsidR="00831B30" w:rsidRPr="00831B30" w:rsidRDefault="00831B30" w:rsidP="00831B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B30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 планируется провести – 102, так как учебный календарный график рассчитан на 34 учебные недели.</w:t>
      </w:r>
    </w:p>
    <w:p w:rsidR="00D73983" w:rsidRPr="00D27FA0" w:rsidRDefault="00D73983" w:rsidP="00D27FA0">
      <w:pPr>
        <w:pStyle w:val="a4"/>
        <w:ind w:firstLine="708"/>
        <w:jc w:val="both"/>
        <w:rPr>
          <w:sz w:val="24"/>
        </w:rPr>
      </w:pPr>
      <w:bookmarkStart w:id="0" w:name="_GoBack"/>
      <w:bookmarkEnd w:id="0"/>
    </w:p>
    <w:sectPr w:rsidR="00D73983" w:rsidRPr="00D27FA0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6FB" w:rsidRDefault="00CD56FB" w:rsidP="00CD56FB">
      <w:pPr>
        <w:spacing w:after="0" w:line="240" w:lineRule="auto"/>
      </w:pPr>
      <w:r>
        <w:separator/>
      </w:r>
    </w:p>
  </w:endnote>
  <w:endnote w:type="continuationSeparator" w:id="0">
    <w:p w:rsidR="00CD56FB" w:rsidRDefault="00CD56FB" w:rsidP="00CD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6FB" w:rsidRDefault="00CD56FB" w:rsidP="00CD56FB">
      <w:pPr>
        <w:spacing w:after="0" w:line="240" w:lineRule="auto"/>
      </w:pPr>
      <w:r>
        <w:separator/>
      </w:r>
    </w:p>
  </w:footnote>
  <w:footnote w:type="continuationSeparator" w:id="0">
    <w:p w:rsidR="00CD56FB" w:rsidRDefault="00CD56FB" w:rsidP="00CD56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D3234"/>
    <w:multiLevelType w:val="hybridMultilevel"/>
    <w:tmpl w:val="4ACCCBAE"/>
    <w:lvl w:ilvl="0" w:tplc="50761826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824C11"/>
    <w:multiLevelType w:val="hybridMultilevel"/>
    <w:tmpl w:val="59EC2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DC0D9D"/>
    <w:multiLevelType w:val="hybridMultilevel"/>
    <w:tmpl w:val="58423156"/>
    <w:lvl w:ilvl="0" w:tplc="50761826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BBBCD46A">
      <w:numFmt w:val="bullet"/>
      <w:lvlText w:val=""/>
      <w:lvlJc w:val="left"/>
      <w:pPr>
        <w:tabs>
          <w:tab w:val="num" w:pos="-142"/>
        </w:tabs>
        <w:ind w:left="-142" w:hanging="567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B5B5089"/>
    <w:multiLevelType w:val="multilevel"/>
    <w:tmpl w:val="AE04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0A29A9"/>
    <w:multiLevelType w:val="hybridMultilevel"/>
    <w:tmpl w:val="F300D71A"/>
    <w:lvl w:ilvl="0" w:tplc="50761826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3411B03"/>
    <w:multiLevelType w:val="hybridMultilevel"/>
    <w:tmpl w:val="CB2CF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3983"/>
    <w:rsid w:val="00000D98"/>
    <w:rsid w:val="001713E3"/>
    <w:rsid w:val="001C4128"/>
    <w:rsid w:val="0024490E"/>
    <w:rsid w:val="003973F0"/>
    <w:rsid w:val="003C6175"/>
    <w:rsid w:val="00445D73"/>
    <w:rsid w:val="00523EC1"/>
    <w:rsid w:val="005659EA"/>
    <w:rsid w:val="0057735E"/>
    <w:rsid w:val="006506EF"/>
    <w:rsid w:val="00743768"/>
    <w:rsid w:val="007D142B"/>
    <w:rsid w:val="007E7B13"/>
    <w:rsid w:val="00831B30"/>
    <w:rsid w:val="008F2336"/>
    <w:rsid w:val="00A27696"/>
    <w:rsid w:val="00A54C57"/>
    <w:rsid w:val="00CD56FB"/>
    <w:rsid w:val="00D27FA0"/>
    <w:rsid w:val="00D73983"/>
    <w:rsid w:val="00DD4F3A"/>
    <w:rsid w:val="00E5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7E7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rsid w:val="007E7B13"/>
  </w:style>
  <w:style w:type="paragraph" w:customStyle="1" w:styleId="c28">
    <w:name w:val="c28"/>
    <w:basedOn w:val="a"/>
    <w:rsid w:val="007E7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7E7B13"/>
  </w:style>
  <w:style w:type="character" w:customStyle="1" w:styleId="c15">
    <w:name w:val="c15"/>
    <w:rsid w:val="007E7B13"/>
  </w:style>
  <w:style w:type="paragraph" w:styleId="a4">
    <w:name w:val="No Spacing"/>
    <w:uiPriority w:val="1"/>
    <w:qFormat/>
    <w:rsid w:val="005773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1">
    <w:name w:val="c1"/>
    <w:basedOn w:val="a"/>
    <w:rsid w:val="00E55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rsid w:val="00E55856"/>
  </w:style>
  <w:style w:type="character" w:customStyle="1" w:styleId="c2">
    <w:name w:val="c2"/>
    <w:rsid w:val="00E55856"/>
  </w:style>
  <w:style w:type="paragraph" w:customStyle="1" w:styleId="a5">
    <w:name w:val="М"/>
    <w:basedOn w:val="a"/>
    <w:rsid w:val="00CD56F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D5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D56FB"/>
  </w:style>
  <w:style w:type="paragraph" w:styleId="a8">
    <w:name w:val="footer"/>
    <w:basedOn w:val="a"/>
    <w:link w:val="a9"/>
    <w:uiPriority w:val="99"/>
    <w:semiHidden/>
    <w:unhideWhenUsed/>
    <w:rsid w:val="00CD5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D56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2801</Characters>
  <Application>Microsoft Office Word</Application>
  <DocSecurity>0</DocSecurity>
  <Lines>23</Lines>
  <Paragraphs>6</Paragraphs>
  <ScaleCrop>false</ScaleCrop>
  <Company>Microsoft</Company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Win-7</cp:lastModifiedBy>
  <cp:revision>3</cp:revision>
  <dcterms:created xsi:type="dcterms:W3CDTF">2020-10-01T02:57:00Z</dcterms:created>
  <dcterms:modified xsi:type="dcterms:W3CDTF">2021-11-08T14:50:00Z</dcterms:modified>
</cp:coreProperties>
</file>